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B3118" w14:textId="77777777" w:rsidR="00B711D1" w:rsidRPr="00052A82" w:rsidRDefault="00B711D1" w:rsidP="00B711D1">
      <w:pPr>
        <w:pStyle w:val="MNews1"/>
        <w:rPr>
          <w:rFonts w:ascii="Sennheiser Neue Regular" w:hAnsi="Sennheiser Neue Regular"/>
          <w:lang w:val="fr-FR"/>
        </w:rPr>
      </w:pPr>
      <w:r w:rsidRPr="00052A82">
        <w:rPr>
          <w:rFonts w:ascii="Sennheiser Neue Regular" w:hAnsi="Sennheiser Neue Regular"/>
          <w:lang w:val="fr-FR"/>
        </w:rPr>
        <w:t>Merging Technologies dévoile Ovation 11 à l’ISE 2025</w:t>
      </w:r>
    </w:p>
    <w:p w14:paraId="19577DEF" w14:textId="0849D984" w:rsidR="00B13178" w:rsidRPr="00052A82" w:rsidRDefault="00B13178" w:rsidP="00B13178">
      <w:pPr>
        <w:pStyle w:val="MNewsText"/>
        <w:rPr>
          <w:rFonts w:ascii="Sennheiser Neue Regular" w:hAnsi="Sennheiser Neue Regular"/>
          <w:lang w:val="fr-FR"/>
        </w:rPr>
      </w:pPr>
    </w:p>
    <w:p w14:paraId="4C870833" w14:textId="416660FE" w:rsidR="00B13178" w:rsidRPr="00052A82" w:rsidRDefault="0081361A" w:rsidP="00B13178">
      <w:pPr>
        <w:pStyle w:val="MNewsText"/>
        <w:rPr>
          <w:rFonts w:ascii="Sennheiser Neue Regular" w:hAnsi="Sennheiser Neue Regular"/>
          <w:lang w:val="fr-FR"/>
        </w:rPr>
      </w:pPr>
      <w:r w:rsidRPr="00052A82">
        <w:rPr>
          <w:rFonts w:ascii="Sennheiser Neue Regular" w:hAnsi="Sennheiser Neue Regular"/>
          <w:noProof/>
          <w:lang w:val="fr-FR"/>
        </w:rPr>
        <w:drawing>
          <wp:inline distT="0" distB="0" distL="0" distR="0" wp14:anchorId="0FA3DAC0" wp14:editId="14F8BF4B">
            <wp:extent cx="5795645" cy="2024380"/>
            <wp:effectExtent l="0" t="0" r="0" b="0"/>
            <wp:docPr id="1137390816" name="Grafik 1" descr="Ein Bild, das Text, Multimedia-Software, Software, Grafiksoftwar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390816" name="Grafik 1" descr="Ein Bild, das Text, Multimedia-Software, Software, Grafiksoftware enthält.&#10;&#10;KI-generierte Inhalte können fehlerhaft sein."/>
                    <pic:cNvPicPr/>
                  </pic:nvPicPr>
                  <pic:blipFill>
                    <a:blip r:embed="rId11"/>
                    <a:stretch>
                      <a:fillRect/>
                    </a:stretch>
                  </pic:blipFill>
                  <pic:spPr>
                    <a:xfrm>
                      <a:off x="0" y="0"/>
                      <a:ext cx="5795645" cy="2024380"/>
                    </a:xfrm>
                    <a:prstGeom prst="rect">
                      <a:avLst/>
                    </a:prstGeom>
                  </pic:spPr>
                </pic:pic>
              </a:graphicData>
            </a:graphic>
          </wp:inline>
        </w:drawing>
      </w:r>
    </w:p>
    <w:p w14:paraId="09B7D0D7" w14:textId="25CF6316" w:rsidR="00656AEA" w:rsidRPr="00052A82" w:rsidRDefault="00656AEA" w:rsidP="00656AEA">
      <w:pPr>
        <w:pStyle w:val="MNewsText"/>
        <w:rPr>
          <w:rFonts w:ascii="Sennheiser Neue Regular" w:hAnsi="Sennheiser Neue Regular"/>
          <w:lang w:val="fr-FR"/>
        </w:rPr>
      </w:pPr>
      <w:bookmarkStart w:id="0" w:name="_Hlk88831223"/>
    </w:p>
    <w:p w14:paraId="12B80A8B" w14:textId="2AD0AB5A" w:rsidR="00B711D1" w:rsidRPr="00052A82" w:rsidRDefault="007903BB" w:rsidP="00B711D1">
      <w:pPr>
        <w:pStyle w:val="MNewsText"/>
        <w:spacing w:line="360" w:lineRule="auto"/>
        <w:rPr>
          <w:rFonts w:ascii="Sennheiser Neue Regular" w:hAnsi="Sennheiser Neue Regular"/>
          <w:b/>
          <w:bCs/>
          <w:lang w:val="fr-FR"/>
        </w:rPr>
      </w:pPr>
      <w:r>
        <w:rPr>
          <w:rFonts w:ascii="Sennheiser Neue Regular" w:hAnsi="Sennheiser Neue Regular"/>
          <w:b/>
          <w:bCs/>
          <w:lang w:val="fr-FR"/>
        </w:rPr>
        <w:t>Bruxelles</w:t>
      </w:r>
      <w:r w:rsidR="00656AEA" w:rsidRPr="00052A82">
        <w:rPr>
          <w:rFonts w:ascii="Sennheiser Neue Regular" w:hAnsi="Sennheiser Neue Regular"/>
          <w:b/>
          <w:bCs/>
          <w:lang w:val="fr-FR"/>
        </w:rPr>
        <w:t xml:space="preserve">, </w:t>
      </w:r>
      <w:r w:rsidR="00C5087E" w:rsidRPr="00052A82">
        <w:rPr>
          <w:rFonts w:ascii="Sennheiser Neue Regular" w:hAnsi="Sennheiser Neue Regular"/>
          <w:b/>
          <w:bCs/>
          <w:lang w:val="fr-FR"/>
        </w:rPr>
        <w:t>février</w:t>
      </w:r>
      <w:r w:rsidR="00656AEA" w:rsidRPr="00052A82">
        <w:rPr>
          <w:rFonts w:ascii="Sennheiser Neue Regular" w:hAnsi="Sennheiser Neue Regular"/>
          <w:b/>
          <w:bCs/>
          <w:lang w:val="fr-FR"/>
        </w:rPr>
        <w:t xml:space="preserve"> 2025 - </w:t>
      </w:r>
      <w:hyperlink r:id="rId12" w:history="1">
        <w:proofErr w:type="spellStart"/>
        <w:r w:rsidR="00656AEA" w:rsidRPr="00052A82">
          <w:rPr>
            <w:rStyle w:val="Hyperlink"/>
            <w:rFonts w:ascii="Sennheiser Neue Regular" w:hAnsi="Sennheiser Neue Regular"/>
            <w:b/>
            <w:bCs/>
            <w:lang w:val="fr-FR"/>
          </w:rPr>
          <w:t>Merging</w:t>
        </w:r>
        <w:proofErr w:type="spellEnd"/>
        <w:r w:rsidR="00656AEA" w:rsidRPr="00052A82">
          <w:rPr>
            <w:rStyle w:val="Hyperlink"/>
            <w:rFonts w:ascii="Sennheiser Neue Regular" w:hAnsi="Sennheiser Neue Regular"/>
            <w:b/>
            <w:bCs/>
            <w:lang w:val="fr-FR"/>
          </w:rPr>
          <w:t xml:space="preserve"> Technologies</w:t>
        </w:r>
      </w:hyperlink>
      <w:r w:rsidR="00656AEA" w:rsidRPr="00052A82">
        <w:rPr>
          <w:rFonts w:ascii="Sennheiser Neue Regular" w:hAnsi="Sennheiser Neue Regular"/>
          <w:b/>
          <w:bCs/>
          <w:lang w:val="fr-FR"/>
        </w:rPr>
        <w:t xml:space="preserve"> </w:t>
      </w:r>
      <w:r w:rsidR="00B711D1" w:rsidRPr="00052A82">
        <w:rPr>
          <w:rFonts w:ascii="Sennheiser Neue Regular" w:hAnsi="Sennheiser Neue Regular"/>
          <w:b/>
          <w:bCs/>
          <w:lang w:val="fr-FR"/>
        </w:rPr>
        <w:t>est ravi de présenter en avant-première Ovation 11 lors du très attendu salon</w:t>
      </w:r>
      <w:r w:rsidR="00656AEA" w:rsidRPr="00052A82">
        <w:rPr>
          <w:rFonts w:ascii="Sennheiser Neue Regular" w:hAnsi="Sennheiser Neue Regular"/>
          <w:b/>
          <w:bCs/>
          <w:lang w:val="fr-FR"/>
        </w:rPr>
        <w:t xml:space="preserve"> </w:t>
      </w:r>
      <w:hyperlink r:id="rId13" w:history="1">
        <w:r w:rsidR="00656AEA" w:rsidRPr="00052A82">
          <w:rPr>
            <w:rStyle w:val="Hyperlink"/>
            <w:rFonts w:ascii="Sennheiser Neue Regular" w:hAnsi="Sennheiser Neue Regular"/>
            <w:b/>
            <w:bCs/>
            <w:lang w:val="fr-FR"/>
          </w:rPr>
          <w:t>ISE Show</w:t>
        </w:r>
      </w:hyperlink>
      <w:r w:rsidR="00B711D1" w:rsidRPr="00052A82">
        <w:rPr>
          <w:rFonts w:ascii="Sennheiser Neue Regular" w:hAnsi="Sennheiser Neue Regular"/>
          <w:b/>
          <w:bCs/>
          <w:lang w:val="fr-FR"/>
        </w:rPr>
        <w:t>, qui se tiendra à Barcelone du 4 au 7 février. Cette dernière version introduit une interface entièrement repensée, une ergonomie améliorée et des fonctionnalités innovantes qui redéfinissent le standard en matière de lecture audio intuitive et de synchronisation de spectacles.</w:t>
      </w:r>
    </w:p>
    <w:p w14:paraId="293EEB90" w14:textId="4C78B43F" w:rsidR="00656AEA" w:rsidRPr="00052A82" w:rsidRDefault="00656AEA" w:rsidP="00B711D1">
      <w:pPr>
        <w:pStyle w:val="MNewsText"/>
        <w:spacing w:line="360" w:lineRule="auto"/>
        <w:rPr>
          <w:rFonts w:ascii="Sennheiser Neue Regular" w:hAnsi="Sennheiser Neue Regular"/>
          <w:lang w:val="fr-FR"/>
        </w:rPr>
      </w:pPr>
    </w:p>
    <w:p w14:paraId="6E24DCC3" w14:textId="77777777" w:rsidR="00B711D1" w:rsidRPr="00052A82" w:rsidRDefault="00B711D1" w:rsidP="00B711D1">
      <w:pPr>
        <w:pStyle w:val="MNewsText"/>
        <w:spacing w:line="360" w:lineRule="auto"/>
        <w:rPr>
          <w:rFonts w:ascii="Sennheiser Neue Regular" w:hAnsi="Sennheiser Neue Regular"/>
          <w:b/>
          <w:bCs/>
          <w:lang w:val="fr-FR"/>
        </w:rPr>
      </w:pPr>
      <w:r w:rsidRPr="00052A82">
        <w:rPr>
          <w:rFonts w:ascii="Sennheiser Neue Regular" w:hAnsi="Sennheiser Neue Regular"/>
          <w:b/>
          <w:bCs/>
          <w:lang w:val="fr-FR"/>
        </w:rPr>
        <w:t xml:space="preserve">Une référence pour le </w:t>
      </w:r>
      <w:proofErr w:type="spellStart"/>
      <w:r w:rsidRPr="00052A82">
        <w:rPr>
          <w:rFonts w:ascii="Sennheiser Neue Regular" w:hAnsi="Sennheiser Neue Regular"/>
          <w:b/>
          <w:bCs/>
          <w:lang w:val="fr-FR"/>
        </w:rPr>
        <w:t>playout</w:t>
      </w:r>
      <w:proofErr w:type="spellEnd"/>
      <w:r w:rsidRPr="00052A82">
        <w:rPr>
          <w:rFonts w:ascii="Sennheiser Neue Regular" w:hAnsi="Sennheiser Neue Regular"/>
          <w:b/>
          <w:bCs/>
          <w:lang w:val="fr-FR"/>
        </w:rPr>
        <w:t xml:space="preserve"> audio professionnel</w:t>
      </w:r>
    </w:p>
    <w:p w14:paraId="2F887BE5" w14:textId="4DA7BCE3" w:rsidR="00B711D1" w:rsidRPr="00052A82" w:rsidRDefault="00B711D1" w:rsidP="00B711D1">
      <w:pPr>
        <w:pStyle w:val="MNewsText"/>
        <w:spacing w:line="360" w:lineRule="auto"/>
        <w:rPr>
          <w:rFonts w:ascii="Sennheiser Neue Regular" w:hAnsi="Sennheiser Neue Regular"/>
          <w:lang w:val="fr-FR"/>
        </w:rPr>
      </w:pPr>
      <w:r w:rsidRPr="00052A82">
        <w:rPr>
          <w:rFonts w:ascii="Sennheiser Neue Regular" w:hAnsi="Sennheiser Neue Regular"/>
          <w:lang w:val="fr-FR"/>
        </w:rPr>
        <w:t xml:space="preserve">Ovation est une solution incontournable pour la gestion et la synchronisation audio, prisée par les professionnels de la scène et de la production. Elle offre une fiabilité inégalée pour une multitude d’applications : spectacles de théâtre, opéras, concerts, événements broadcast en direct, musées, centres commerciaux </w:t>
      </w:r>
      <w:proofErr w:type="spellStart"/>
      <w:r w:rsidRPr="00052A82">
        <w:rPr>
          <w:rFonts w:ascii="Sennheiser Neue Regular" w:hAnsi="Sennheiser Neue Regular"/>
          <w:lang w:val="fr-FR"/>
        </w:rPr>
        <w:t>multi-zones</w:t>
      </w:r>
      <w:proofErr w:type="spellEnd"/>
      <w:r w:rsidRPr="00052A82">
        <w:rPr>
          <w:rFonts w:ascii="Sennheiser Neue Regular" w:hAnsi="Sennheiser Neue Regular"/>
          <w:lang w:val="fr-FR"/>
        </w:rPr>
        <w:t xml:space="preserve"> et expériences immersives.</w:t>
      </w:r>
    </w:p>
    <w:p w14:paraId="033E3C41" w14:textId="77777777" w:rsidR="00B711D1" w:rsidRPr="00052A82" w:rsidRDefault="00B711D1" w:rsidP="00B711D1">
      <w:pPr>
        <w:pStyle w:val="MNewsText"/>
        <w:spacing w:line="360" w:lineRule="auto"/>
        <w:rPr>
          <w:rFonts w:ascii="Sennheiser Neue Regular" w:hAnsi="Sennheiser Neue Regular"/>
          <w:lang w:val="fr-FR"/>
        </w:rPr>
      </w:pPr>
    </w:p>
    <w:p w14:paraId="11FE96C5" w14:textId="77777777" w:rsidR="00B711D1" w:rsidRPr="00052A82" w:rsidRDefault="00B711D1" w:rsidP="00B711D1">
      <w:pPr>
        <w:pStyle w:val="MNewsText"/>
        <w:spacing w:line="360" w:lineRule="auto"/>
        <w:rPr>
          <w:rFonts w:ascii="Sennheiser Neue Regular" w:hAnsi="Sennheiser Neue Regular"/>
          <w:lang w:val="fr-FR"/>
        </w:rPr>
      </w:pPr>
      <w:r w:rsidRPr="00052A82">
        <w:rPr>
          <w:rFonts w:ascii="Sennheiser Neue Regular" w:hAnsi="Sennheiser Neue Regular"/>
          <w:lang w:val="fr-FR"/>
        </w:rPr>
        <w:t xml:space="preserve">Déployée lors de productions d’envergure telles que la cérémonie d’ouverture de l’Expo de Dubaï et la Fête des Vignerons en Suisse, Ovation garantit une synchronisation </w:t>
      </w:r>
      <w:proofErr w:type="spellStart"/>
      <w:r w:rsidRPr="00052A82">
        <w:rPr>
          <w:rFonts w:ascii="Sennheiser Neue Regular" w:hAnsi="Sennheiser Neue Regular"/>
          <w:lang w:val="fr-FR"/>
        </w:rPr>
        <w:t>ultra-précise</w:t>
      </w:r>
      <w:proofErr w:type="spellEnd"/>
      <w:r w:rsidRPr="00052A82">
        <w:rPr>
          <w:rFonts w:ascii="Sennheiser Neue Regular" w:hAnsi="Sennheiser Neue Regular"/>
          <w:lang w:val="fr-FR"/>
        </w:rPr>
        <w:t xml:space="preserve"> et une redondance sans faille. Compatible avec les principaux standards de synchronisation (Time Code, MTC, IP, GPIO, ADM, OSC…), elle s’intègre parfaitement aux moteurs audio immersifs les plus répandus.</w:t>
      </w:r>
    </w:p>
    <w:p w14:paraId="532BB1DD" w14:textId="77777777" w:rsidR="00B711D1" w:rsidRDefault="00B711D1" w:rsidP="00B711D1">
      <w:pPr>
        <w:pStyle w:val="MNewsText"/>
        <w:spacing w:line="360" w:lineRule="auto"/>
        <w:rPr>
          <w:rFonts w:ascii="Sennheiser Neue Regular" w:hAnsi="Sennheiser Neue Regular"/>
          <w:lang w:val="fr-FR"/>
        </w:rPr>
      </w:pPr>
    </w:p>
    <w:p w14:paraId="3D456349" w14:textId="77777777" w:rsidR="0044582A" w:rsidRDefault="0044582A" w:rsidP="00B711D1">
      <w:pPr>
        <w:pStyle w:val="MNewsText"/>
        <w:spacing w:line="360" w:lineRule="auto"/>
        <w:rPr>
          <w:rFonts w:ascii="Sennheiser Neue Regular" w:hAnsi="Sennheiser Neue Regular"/>
          <w:lang w:val="fr-FR"/>
        </w:rPr>
      </w:pPr>
    </w:p>
    <w:p w14:paraId="2E04AFD1" w14:textId="77777777" w:rsidR="0044582A" w:rsidRPr="00052A82" w:rsidRDefault="0044582A" w:rsidP="00B711D1">
      <w:pPr>
        <w:pStyle w:val="MNewsText"/>
        <w:spacing w:line="360" w:lineRule="auto"/>
        <w:rPr>
          <w:rFonts w:ascii="Sennheiser Neue Regular" w:hAnsi="Sennheiser Neue Regular"/>
          <w:lang w:val="fr-FR"/>
        </w:rPr>
      </w:pPr>
    </w:p>
    <w:p w14:paraId="629AA333" w14:textId="77777777" w:rsidR="00B711D1" w:rsidRPr="00052A82" w:rsidRDefault="00B711D1" w:rsidP="00B711D1">
      <w:pPr>
        <w:pStyle w:val="MNewsText"/>
        <w:spacing w:line="360" w:lineRule="auto"/>
        <w:rPr>
          <w:rFonts w:ascii="Sennheiser Neue Regular" w:hAnsi="Sennheiser Neue Regular"/>
          <w:b/>
          <w:bCs/>
          <w:lang w:val="fr-FR"/>
        </w:rPr>
      </w:pPr>
      <w:r w:rsidRPr="00052A82">
        <w:rPr>
          <w:rFonts w:ascii="Sennheiser Neue Regular" w:hAnsi="Sennheiser Neue Regular"/>
          <w:b/>
          <w:bCs/>
          <w:lang w:val="fr-FR"/>
        </w:rPr>
        <w:t>Une gestion avancée du son multicanal</w:t>
      </w:r>
    </w:p>
    <w:p w14:paraId="10CAB9F9" w14:textId="77777777" w:rsidR="00B711D1" w:rsidRPr="00052A82" w:rsidRDefault="00B711D1" w:rsidP="00B711D1">
      <w:pPr>
        <w:pStyle w:val="NormalWeb"/>
        <w:spacing w:before="0" w:beforeAutospacing="0" w:after="0" w:afterAutospacing="0" w:line="360" w:lineRule="auto"/>
        <w:rPr>
          <w:rFonts w:ascii="Sennheiser Neue Regular" w:hAnsi="Sennheiser Neue Regular"/>
          <w:sz w:val="20"/>
          <w:szCs w:val="20"/>
          <w:lang w:val="fr-FR"/>
        </w:rPr>
      </w:pPr>
      <w:r w:rsidRPr="00052A82">
        <w:rPr>
          <w:rFonts w:ascii="Sennheiser Neue Regular" w:hAnsi="Sennheiser Neue Regular"/>
          <w:sz w:val="20"/>
          <w:szCs w:val="20"/>
          <w:lang w:val="fr-FR"/>
        </w:rPr>
        <w:t xml:space="preserve">Ovation prend en charge les formats audio multipistes professionnels et les taux d’échantillonnage haute résolution sans nécessiter de conversion. Son mélangeur et moteur de rendu intégrés permettent une montée en charge fluide jusqu’aux formats audio immersifs. </w:t>
      </w:r>
    </w:p>
    <w:p w14:paraId="32CD3D1C" w14:textId="033F573A" w:rsidR="00B711D1" w:rsidRPr="00052A82" w:rsidRDefault="00B711D1" w:rsidP="00B711D1">
      <w:pPr>
        <w:pStyle w:val="NormalWeb"/>
        <w:spacing w:before="0" w:beforeAutospacing="0" w:after="0" w:afterAutospacing="0" w:line="360" w:lineRule="auto"/>
        <w:rPr>
          <w:rFonts w:ascii="Sennheiser Neue Regular" w:hAnsi="Sennheiser Neue Regular"/>
          <w:b/>
          <w:bCs/>
          <w:sz w:val="20"/>
          <w:szCs w:val="20"/>
          <w:lang w:val="fr-FR"/>
        </w:rPr>
      </w:pPr>
      <w:r w:rsidRPr="00052A82">
        <w:rPr>
          <w:rFonts w:ascii="Sennheiser Neue Regular" w:hAnsi="Sennheiser Neue Regular"/>
          <w:noProof/>
          <w:sz w:val="20"/>
          <w:szCs w:val="20"/>
          <w:lang w:val="fr-FR"/>
        </w:rPr>
        <w:lastRenderedPageBreak/>
        <w:drawing>
          <wp:anchor distT="0" distB="0" distL="114300" distR="114300" simplePos="0" relativeHeight="251661312" behindDoc="0" locked="0" layoutInCell="1" allowOverlap="1" wp14:anchorId="40ECD356" wp14:editId="52358FC3">
            <wp:simplePos x="0" y="0"/>
            <wp:positionH relativeFrom="column">
              <wp:posOffset>2783840</wp:posOffset>
            </wp:positionH>
            <wp:positionV relativeFrom="paragraph">
              <wp:posOffset>4445</wp:posOffset>
            </wp:positionV>
            <wp:extent cx="2768600" cy="2118360"/>
            <wp:effectExtent l="0" t="0" r="0" b="2540"/>
            <wp:wrapSquare wrapText="bothSides"/>
            <wp:docPr id="1582037529" name="Grafik 2" descr="Ein Bild, das Text, Screenshot, Multimedia-Software, Grafiksoftwar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152119" name="Grafik 2" descr="Ein Bild, das Text, Screenshot, Multimedia-Software, Grafiksoftware enthält.&#10;&#10;KI-generierte Inhalte können fehlerhaft sein."/>
                    <pic:cNvPicPr/>
                  </pic:nvPicPr>
                  <pic:blipFill>
                    <a:blip r:embed="rId14"/>
                    <a:stretch>
                      <a:fillRect/>
                    </a:stretch>
                  </pic:blipFill>
                  <pic:spPr>
                    <a:xfrm>
                      <a:off x="0" y="0"/>
                      <a:ext cx="2768600" cy="2118360"/>
                    </a:xfrm>
                    <a:prstGeom prst="rect">
                      <a:avLst/>
                    </a:prstGeom>
                  </pic:spPr>
                </pic:pic>
              </a:graphicData>
            </a:graphic>
            <wp14:sizeRelH relativeFrom="page">
              <wp14:pctWidth>0</wp14:pctWidth>
            </wp14:sizeRelH>
            <wp14:sizeRelV relativeFrom="page">
              <wp14:pctHeight>0</wp14:pctHeight>
            </wp14:sizeRelV>
          </wp:anchor>
        </w:drawing>
      </w:r>
      <w:r w:rsidRPr="00052A82">
        <w:rPr>
          <w:rFonts w:ascii="Sennheiser Neue Regular" w:hAnsi="Sennheiser Neue Regular"/>
          <w:sz w:val="20"/>
          <w:szCs w:val="20"/>
          <w:lang w:val="fr-FR"/>
        </w:rPr>
        <w:t xml:space="preserve">Pour ceux qui privilégient une approche matérielle, Ovation s’interface aisément avec </w:t>
      </w:r>
      <w:r w:rsidRPr="00052A82">
        <w:rPr>
          <w:rStyle w:val="Strong"/>
          <w:rFonts w:ascii="Sennheiser Neue Regular" w:hAnsi="Sennheiser Neue Regular"/>
          <w:b w:val="0"/>
          <w:bCs w:val="0"/>
          <w:sz w:val="20"/>
          <w:szCs w:val="20"/>
          <w:lang w:val="fr-FR"/>
        </w:rPr>
        <w:t>des consoles externes</w:t>
      </w:r>
      <w:r w:rsidRPr="00052A82">
        <w:rPr>
          <w:rFonts w:ascii="Sennheiser Neue Regular" w:hAnsi="Sennheiser Neue Regular"/>
          <w:sz w:val="20"/>
          <w:szCs w:val="20"/>
          <w:lang w:val="fr-FR"/>
        </w:rPr>
        <w:t xml:space="preserve"> et prend en charge les </w:t>
      </w:r>
      <w:r w:rsidRPr="00052A82">
        <w:rPr>
          <w:rStyle w:val="Strong"/>
          <w:rFonts w:ascii="Sennheiser Neue Regular" w:hAnsi="Sennheiser Neue Regular"/>
          <w:b w:val="0"/>
          <w:bCs w:val="0"/>
          <w:sz w:val="20"/>
          <w:szCs w:val="20"/>
          <w:lang w:val="fr-FR"/>
        </w:rPr>
        <w:t xml:space="preserve">protocoles HUI, </w:t>
      </w:r>
      <w:proofErr w:type="spellStart"/>
      <w:r w:rsidRPr="00052A82">
        <w:rPr>
          <w:rStyle w:val="Strong"/>
          <w:rFonts w:ascii="Sennheiser Neue Regular" w:hAnsi="Sennheiser Neue Regular"/>
          <w:b w:val="0"/>
          <w:bCs w:val="0"/>
          <w:sz w:val="20"/>
          <w:szCs w:val="20"/>
          <w:lang w:val="fr-FR"/>
        </w:rPr>
        <w:t>Eucon</w:t>
      </w:r>
      <w:proofErr w:type="spellEnd"/>
      <w:r w:rsidRPr="00052A82">
        <w:rPr>
          <w:rStyle w:val="Strong"/>
          <w:rFonts w:ascii="Sennheiser Neue Regular" w:hAnsi="Sennheiser Neue Regular"/>
          <w:b w:val="0"/>
          <w:bCs w:val="0"/>
          <w:sz w:val="20"/>
          <w:szCs w:val="20"/>
          <w:lang w:val="fr-FR"/>
        </w:rPr>
        <w:t xml:space="preserve"> et OASIS</w:t>
      </w:r>
      <w:r w:rsidRPr="00052A82">
        <w:rPr>
          <w:rFonts w:ascii="Sennheiser Neue Regular" w:hAnsi="Sennheiser Neue Regular"/>
          <w:sz w:val="20"/>
          <w:szCs w:val="20"/>
          <w:lang w:val="fr-FR"/>
        </w:rPr>
        <w:t xml:space="preserve"> (compatibilité </w:t>
      </w:r>
      <w:proofErr w:type="spellStart"/>
      <w:r w:rsidRPr="00052A82">
        <w:rPr>
          <w:rFonts w:ascii="Sennheiser Neue Regular" w:hAnsi="Sennheiser Neue Regular"/>
          <w:sz w:val="20"/>
          <w:szCs w:val="20"/>
          <w:lang w:val="fr-FR"/>
        </w:rPr>
        <w:t>Lawo</w:t>
      </w:r>
      <w:proofErr w:type="spellEnd"/>
      <w:r w:rsidRPr="00052A82">
        <w:rPr>
          <w:rFonts w:ascii="Sennheiser Neue Regular" w:hAnsi="Sennheiser Neue Regular"/>
          <w:sz w:val="20"/>
          <w:szCs w:val="20"/>
          <w:lang w:val="fr-FR"/>
        </w:rPr>
        <w:t xml:space="preserve"> et </w:t>
      </w:r>
      <w:proofErr w:type="spellStart"/>
      <w:r w:rsidRPr="00052A82">
        <w:rPr>
          <w:rFonts w:ascii="Sennheiser Neue Regular" w:hAnsi="Sennheiser Neue Regular"/>
          <w:sz w:val="20"/>
          <w:szCs w:val="20"/>
          <w:lang w:val="fr-FR"/>
        </w:rPr>
        <w:t>Stagetec</w:t>
      </w:r>
      <w:proofErr w:type="spellEnd"/>
      <w:r w:rsidRPr="00052A82">
        <w:rPr>
          <w:rFonts w:ascii="Sennheiser Neue Regular" w:hAnsi="Sennheiser Neue Regular"/>
          <w:sz w:val="20"/>
          <w:szCs w:val="20"/>
          <w:lang w:val="fr-FR"/>
        </w:rPr>
        <w:t xml:space="preserve">). Chaque </w:t>
      </w:r>
      <w:r w:rsidRPr="00052A82">
        <w:rPr>
          <w:rStyle w:val="Strong"/>
          <w:rFonts w:ascii="Sennheiser Neue Regular" w:hAnsi="Sennheiser Neue Regular"/>
          <w:b w:val="0"/>
          <w:bCs w:val="0"/>
          <w:sz w:val="20"/>
          <w:szCs w:val="20"/>
          <w:lang w:val="fr-FR"/>
        </w:rPr>
        <w:t>CUE</w:t>
      </w:r>
      <w:r w:rsidRPr="00052A82">
        <w:rPr>
          <w:rFonts w:ascii="Sennheiser Neue Regular" w:hAnsi="Sennheiser Neue Regular"/>
          <w:b/>
          <w:bCs/>
          <w:sz w:val="20"/>
          <w:szCs w:val="20"/>
          <w:lang w:val="fr-FR"/>
        </w:rPr>
        <w:t xml:space="preserve"> </w:t>
      </w:r>
      <w:r w:rsidRPr="00052A82">
        <w:rPr>
          <w:rFonts w:ascii="Sennheiser Neue Regular" w:hAnsi="Sennheiser Neue Regular"/>
          <w:sz w:val="20"/>
          <w:szCs w:val="20"/>
          <w:lang w:val="fr-FR"/>
        </w:rPr>
        <w:t xml:space="preserve">peut être ajusté ou modifié à tout moment, avec une gestion </w:t>
      </w:r>
      <w:r w:rsidRPr="00052A82">
        <w:rPr>
          <w:rStyle w:val="Strong"/>
          <w:rFonts w:ascii="Sennheiser Neue Regular" w:hAnsi="Sennheiser Neue Regular"/>
          <w:b w:val="0"/>
          <w:bCs w:val="0"/>
          <w:sz w:val="20"/>
          <w:szCs w:val="20"/>
          <w:lang w:val="fr-FR"/>
        </w:rPr>
        <w:t>d’automation intégrée</w:t>
      </w:r>
      <w:r w:rsidRPr="00052A82">
        <w:rPr>
          <w:rFonts w:ascii="Sennheiser Neue Regular" w:hAnsi="Sennheiser Neue Regular"/>
          <w:b/>
          <w:bCs/>
          <w:sz w:val="20"/>
          <w:szCs w:val="20"/>
          <w:lang w:val="fr-FR"/>
        </w:rPr>
        <w:t xml:space="preserve">. </w:t>
      </w:r>
      <w:r w:rsidRPr="00052A82">
        <w:rPr>
          <w:rFonts w:ascii="Sennheiser Neue Regular" w:hAnsi="Sennheiser Neue Regular"/>
          <w:sz w:val="20"/>
          <w:szCs w:val="20"/>
          <w:lang w:val="fr-FR"/>
        </w:rPr>
        <w:t xml:space="preserve">L’intégration avec </w:t>
      </w:r>
      <w:hyperlink r:id="rId15" w:history="1">
        <w:proofErr w:type="spellStart"/>
        <w:r w:rsidRPr="00052A82">
          <w:rPr>
            <w:rStyle w:val="Hyperlink"/>
            <w:rFonts w:ascii="Sennheiser Neue Regular" w:hAnsi="Sennheiser Neue Regular"/>
            <w:sz w:val="20"/>
            <w:szCs w:val="20"/>
            <w:lang w:val="fr-FR"/>
          </w:rPr>
          <w:t>Pyramix</w:t>
        </w:r>
        <w:proofErr w:type="spellEnd"/>
        <w:r w:rsidRPr="00052A82">
          <w:rPr>
            <w:rStyle w:val="Hyperlink"/>
            <w:rFonts w:ascii="Sennheiser Neue Regular" w:hAnsi="Sennheiser Neue Regular"/>
            <w:sz w:val="20"/>
            <w:szCs w:val="20"/>
            <w:lang w:val="fr-FR"/>
          </w:rPr>
          <w:t xml:space="preserve"> 15</w:t>
        </w:r>
      </w:hyperlink>
      <w:r w:rsidRPr="00052A82">
        <w:rPr>
          <w:rFonts w:ascii="Sennheiser Neue Regular" w:hAnsi="Sennheiser Neue Regular"/>
          <w:b/>
          <w:bCs/>
          <w:sz w:val="20"/>
          <w:szCs w:val="20"/>
          <w:lang w:val="fr-FR"/>
        </w:rPr>
        <w:t xml:space="preserve"> </w:t>
      </w:r>
      <w:r w:rsidRPr="00052A82">
        <w:rPr>
          <w:rFonts w:ascii="Sennheiser Neue Regular" w:hAnsi="Sennheiser Neue Regular"/>
          <w:sz w:val="20"/>
          <w:szCs w:val="20"/>
          <w:lang w:val="fr-FR"/>
        </w:rPr>
        <w:t xml:space="preserve">permet un </w:t>
      </w:r>
      <w:r w:rsidRPr="00052A82">
        <w:rPr>
          <w:rStyle w:val="Strong"/>
          <w:rFonts w:ascii="Sennheiser Neue Regular" w:hAnsi="Sennheiser Neue Regular"/>
          <w:b w:val="0"/>
          <w:bCs w:val="0"/>
          <w:sz w:val="20"/>
          <w:szCs w:val="20"/>
          <w:lang w:val="fr-FR"/>
        </w:rPr>
        <w:t xml:space="preserve">montage et une publication instantanés des </w:t>
      </w:r>
      <w:proofErr w:type="spellStart"/>
      <w:r w:rsidRPr="00052A82">
        <w:rPr>
          <w:rStyle w:val="Strong"/>
          <w:rFonts w:ascii="Sennheiser Neue Regular" w:hAnsi="Sennheiser Neue Regular"/>
          <w:b w:val="0"/>
          <w:bCs w:val="0"/>
          <w:sz w:val="20"/>
          <w:szCs w:val="20"/>
          <w:lang w:val="fr-FR"/>
        </w:rPr>
        <w:t>cues</w:t>
      </w:r>
      <w:proofErr w:type="spellEnd"/>
      <w:r w:rsidRPr="00052A82">
        <w:rPr>
          <w:rFonts w:ascii="Sennheiser Neue Regular" w:hAnsi="Sennheiser Neue Regular"/>
          <w:b/>
          <w:bCs/>
          <w:sz w:val="20"/>
          <w:szCs w:val="20"/>
          <w:lang w:val="fr-FR"/>
        </w:rPr>
        <w:t>,</w:t>
      </w:r>
      <w:r w:rsidRPr="00052A82">
        <w:rPr>
          <w:rFonts w:ascii="Sennheiser Neue Regular" w:hAnsi="Sennheiser Neue Regular"/>
          <w:sz w:val="20"/>
          <w:szCs w:val="20"/>
          <w:lang w:val="fr-FR"/>
        </w:rPr>
        <w:t xml:space="preserve"> offrant aux ingénieurs du son une flexibilité optimale et une rapidité inégalée.</w:t>
      </w:r>
      <w:r w:rsidRPr="00052A82">
        <w:rPr>
          <w:rFonts w:ascii="Sennheiser Neue Regular" w:hAnsi="Sennheiser Neue Regular"/>
          <w:noProof/>
          <w:sz w:val="20"/>
          <w:szCs w:val="20"/>
          <w:lang w:val="fr-FR"/>
        </w:rPr>
        <w:t xml:space="preserve"> </w:t>
      </w:r>
    </w:p>
    <w:p w14:paraId="2F5B6E33" w14:textId="6266730D" w:rsidR="00B711D1" w:rsidRPr="00052A82" w:rsidRDefault="00B711D1" w:rsidP="00B711D1">
      <w:pPr>
        <w:pStyle w:val="NormalWeb"/>
        <w:spacing w:before="0" w:beforeAutospacing="0" w:after="0" w:afterAutospacing="0" w:line="360" w:lineRule="auto"/>
        <w:rPr>
          <w:rFonts w:ascii="Sennheiser Neue Regular" w:hAnsi="Sennheiser Neue Regular"/>
          <w:sz w:val="20"/>
          <w:szCs w:val="20"/>
          <w:lang w:val="fr-FR"/>
        </w:rPr>
      </w:pPr>
    </w:p>
    <w:p w14:paraId="06AE28BA" w14:textId="77777777" w:rsidR="00B711D1" w:rsidRPr="00052A82" w:rsidRDefault="00B711D1" w:rsidP="00B711D1">
      <w:pPr>
        <w:pStyle w:val="MNewsText"/>
        <w:spacing w:line="360" w:lineRule="auto"/>
        <w:rPr>
          <w:rFonts w:ascii="Sennheiser Neue Regular" w:hAnsi="Sennheiser Neue Regular"/>
          <w:b/>
          <w:bCs/>
          <w:lang w:val="fr-FR"/>
        </w:rPr>
      </w:pPr>
      <w:r w:rsidRPr="00052A82">
        <w:rPr>
          <w:rFonts w:ascii="Sennheiser Neue Regular" w:hAnsi="Sennheiser Neue Regular"/>
          <w:b/>
          <w:bCs/>
          <w:lang w:val="fr-FR"/>
        </w:rPr>
        <w:t>Les nouveautés d’Ovation 11</w:t>
      </w:r>
    </w:p>
    <w:p w14:paraId="625D1AF8" w14:textId="747DB141" w:rsidR="00B711D1" w:rsidRPr="00052A82" w:rsidRDefault="00B711D1" w:rsidP="008264ED">
      <w:pPr>
        <w:pStyle w:val="NormalWeb"/>
        <w:numPr>
          <w:ilvl w:val="0"/>
          <w:numId w:val="3"/>
        </w:numPr>
        <w:spacing w:before="0" w:beforeAutospacing="0" w:after="0" w:afterAutospacing="0" w:line="360" w:lineRule="auto"/>
        <w:rPr>
          <w:rFonts w:ascii="Sennheiser Neue Regular" w:hAnsi="Sennheiser Neue Regular"/>
          <w:sz w:val="20"/>
          <w:szCs w:val="20"/>
          <w:lang w:val="fr-FR"/>
        </w:rPr>
      </w:pPr>
      <w:r w:rsidRPr="00052A82">
        <w:rPr>
          <w:rStyle w:val="Strong"/>
          <w:rFonts w:ascii="Sennheiser Neue Regular" w:hAnsi="Sennheiser Neue Regular"/>
          <w:b w:val="0"/>
          <w:bCs w:val="0"/>
          <w:sz w:val="20"/>
          <w:szCs w:val="20"/>
          <w:lang w:val="fr-FR"/>
        </w:rPr>
        <w:t>Interface utilisateur totalement repensée</w:t>
      </w:r>
      <w:r w:rsidRPr="00052A82">
        <w:rPr>
          <w:rFonts w:ascii="Sennheiser Neue Regular" w:hAnsi="Sennheiser Neue Regular"/>
          <w:b/>
          <w:bCs/>
          <w:sz w:val="20"/>
          <w:szCs w:val="20"/>
          <w:lang w:val="fr-FR"/>
        </w:rPr>
        <w:t xml:space="preserve"> : </w:t>
      </w:r>
      <w:r w:rsidRPr="00052A82">
        <w:rPr>
          <w:rFonts w:ascii="Sennheiser Neue Regular" w:hAnsi="Sennheiser Neue Regular"/>
          <w:sz w:val="20"/>
          <w:szCs w:val="20"/>
          <w:lang w:val="fr-FR"/>
        </w:rPr>
        <w:t>une ergonomie moderne avec un mode sombre intuitif</w:t>
      </w:r>
    </w:p>
    <w:p w14:paraId="28E08D2A" w14:textId="6EFCD0CE" w:rsidR="00B711D1" w:rsidRPr="00052A82" w:rsidRDefault="00B711D1" w:rsidP="008264ED">
      <w:pPr>
        <w:pStyle w:val="NormalWeb"/>
        <w:numPr>
          <w:ilvl w:val="0"/>
          <w:numId w:val="3"/>
        </w:numPr>
        <w:spacing w:before="0" w:beforeAutospacing="0" w:after="0" w:afterAutospacing="0" w:line="360" w:lineRule="auto"/>
        <w:rPr>
          <w:rFonts w:ascii="Sennheiser Neue Regular" w:hAnsi="Sennheiser Neue Regular"/>
          <w:sz w:val="20"/>
          <w:szCs w:val="20"/>
          <w:lang w:val="fr-FR"/>
        </w:rPr>
      </w:pPr>
      <w:r w:rsidRPr="00052A82">
        <w:rPr>
          <w:rStyle w:val="Strong"/>
          <w:rFonts w:ascii="Sennheiser Neue Regular" w:hAnsi="Sennheiser Neue Regular"/>
          <w:b w:val="0"/>
          <w:bCs w:val="0"/>
          <w:sz w:val="20"/>
          <w:szCs w:val="20"/>
          <w:lang w:val="fr-FR"/>
        </w:rPr>
        <w:t>Mélangeur revisité</w:t>
      </w:r>
      <w:r w:rsidRPr="00052A82">
        <w:rPr>
          <w:rFonts w:ascii="Sennheiser Neue Regular" w:hAnsi="Sennheiser Neue Regular"/>
          <w:sz w:val="20"/>
          <w:szCs w:val="20"/>
          <w:lang w:val="fr-FR"/>
        </w:rPr>
        <w:t xml:space="preserve"> : configuration entièrement personnalisable avec déplacement des bus, tranches et auxiliaires</w:t>
      </w:r>
    </w:p>
    <w:p w14:paraId="49943B68" w14:textId="120A92AB" w:rsidR="00B711D1" w:rsidRPr="00052A82" w:rsidRDefault="00B711D1" w:rsidP="008264ED">
      <w:pPr>
        <w:pStyle w:val="NormalWeb"/>
        <w:numPr>
          <w:ilvl w:val="0"/>
          <w:numId w:val="3"/>
        </w:numPr>
        <w:spacing w:before="0" w:beforeAutospacing="0" w:after="0" w:afterAutospacing="0" w:line="360" w:lineRule="auto"/>
        <w:rPr>
          <w:rFonts w:ascii="Sennheiser Neue Regular" w:hAnsi="Sennheiser Neue Regular"/>
          <w:sz w:val="20"/>
          <w:szCs w:val="20"/>
          <w:lang w:val="fr-FR"/>
        </w:rPr>
      </w:pPr>
      <w:r w:rsidRPr="00052A82">
        <w:rPr>
          <w:rStyle w:val="Strong"/>
          <w:rFonts w:ascii="Sennheiser Neue Regular" w:hAnsi="Sennheiser Neue Regular"/>
          <w:b w:val="0"/>
          <w:bCs w:val="0"/>
          <w:sz w:val="20"/>
          <w:szCs w:val="20"/>
          <w:lang w:val="fr-FR"/>
        </w:rPr>
        <w:t>Nouveaux outils pour tranches et bus</w:t>
      </w:r>
      <w:r w:rsidRPr="00052A82">
        <w:rPr>
          <w:rFonts w:ascii="Sennheiser Neue Regular" w:hAnsi="Sennheiser Neue Regular"/>
          <w:sz w:val="20"/>
          <w:szCs w:val="20"/>
          <w:lang w:val="fr-FR"/>
        </w:rPr>
        <w:t xml:space="preserve"> : gestion avancée du </w:t>
      </w:r>
      <w:proofErr w:type="spellStart"/>
      <w:r w:rsidRPr="00052A82">
        <w:rPr>
          <w:rFonts w:ascii="Sennheiser Neue Regular" w:hAnsi="Sennheiser Neue Regular"/>
          <w:sz w:val="20"/>
          <w:szCs w:val="20"/>
          <w:lang w:val="fr-FR"/>
        </w:rPr>
        <w:t>sidechain</w:t>
      </w:r>
      <w:proofErr w:type="spellEnd"/>
      <w:r w:rsidRPr="00052A82">
        <w:rPr>
          <w:rFonts w:ascii="Sennheiser Neue Regular" w:hAnsi="Sennheiser Neue Regular"/>
          <w:sz w:val="20"/>
          <w:szCs w:val="20"/>
          <w:lang w:val="fr-FR"/>
        </w:rPr>
        <w:t xml:space="preserve"> pour une flexibilité accrue</w:t>
      </w:r>
    </w:p>
    <w:p w14:paraId="56B7D2A1" w14:textId="5AC27CB0" w:rsidR="00B711D1" w:rsidRPr="00052A82" w:rsidRDefault="00B711D1" w:rsidP="008264ED">
      <w:pPr>
        <w:pStyle w:val="NormalWeb"/>
        <w:numPr>
          <w:ilvl w:val="0"/>
          <w:numId w:val="3"/>
        </w:numPr>
        <w:spacing w:before="0" w:beforeAutospacing="0" w:after="0" w:afterAutospacing="0" w:line="360" w:lineRule="auto"/>
        <w:rPr>
          <w:rFonts w:ascii="Sennheiser Neue Regular" w:hAnsi="Sennheiser Neue Regular"/>
          <w:sz w:val="20"/>
          <w:szCs w:val="20"/>
          <w:lang w:val="fr-FR"/>
        </w:rPr>
      </w:pPr>
      <w:r w:rsidRPr="00052A82">
        <w:rPr>
          <w:rStyle w:val="Strong"/>
          <w:rFonts w:ascii="Sennheiser Neue Regular" w:hAnsi="Sennheiser Neue Regular"/>
          <w:b w:val="0"/>
          <w:bCs w:val="0"/>
          <w:sz w:val="20"/>
          <w:szCs w:val="20"/>
          <w:lang w:val="fr-FR"/>
        </w:rPr>
        <w:t>Optimisation des plugins Merging VS3</w:t>
      </w:r>
      <w:r w:rsidRPr="00052A82">
        <w:rPr>
          <w:rFonts w:ascii="Sennheiser Neue Regular" w:hAnsi="Sennheiser Neue Regular"/>
          <w:sz w:val="20"/>
          <w:szCs w:val="20"/>
          <w:lang w:val="fr-FR"/>
        </w:rPr>
        <w:t xml:space="preserve"> : performances améliorées et stabilité renforcée</w:t>
      </w:r>
    </w:p>
    <w:p w14:paraId="65186020" w14:textId="726769D3" w:rsidR="00B711D1" w:rsidRPr="00052A82" w:rsidRDefault="00B711D1" w:rsidP="008264ED">
      <w:pPr>
        <w:pStyle w:val="NormalWeb"/>
        <w:numPr>
          <w:ilvl w:val="0"/>
          <w:numId w:val="3"/>
        </w:numPr>
        <w:spacing w:before="0" w:beforeAutospacing="0" w:after="0" w:afterAutospacing="0" w:line="360" w:lineRule="auto"/>
        <w:rPr>
          <w:rFonts w:ascii="Sennheiser Neue Regular" w:hAnsi="Sennheiser Neue Regular"/>
          <w:sz w:val="20"/>
          <w:szCs w:val="20"/>
          <w:lang w:val="fr-FR"/>
        </w:rPr>
      </w:pPr>
      <w:r w:rsidRPr="00052A82">
        <w:rPr>
          <w:rStyle w:val="Strong"/>
          <w:rFonts w:ascii="Sennheiser Neue Regular" w:hAnsi="Sennheiser Neue Regular"/>
          <w:b w:val="0"/>
          <w:bCs w:val="0"/>
          <w:sz w:val="20"/>
          <w:szCs w:val="20"/>
          <w:lang w:val="fr-FR"/>
        </w:rPr>
        <w:t xml:space="preserve">Et bien plus encore… </w:t>
      </w:r>
      <w:r w:rsidRPr="00052A82">
        <w:rPr>
          <w:rFonts w:ascii="Sennheiser Neue Regular" w:hAnsi="Sennheiser Neue Regular"/>
          <w:sz w:val="20"/>
          <w:szCs w:val="20"/>
          <w:lang w:val="fr-FR"/>
        </w:rPr>
        <w:t>De nombreuses améliorations techniques pour une expérience utilisateur encore plus fluide et fiable</w:t>
      </w:r>
    </w:p>
    <w:p w14:paraId="40164891" w14:textId="3AC59AC6" w:rsidR="00B711D1" w:rsidRPr="00052A82" w:rsidRDefault="0088616D" w:rsidP="00B711D1">
      <w:pPr>
        <w:pStyle w:val="NormalWeb"/>
        <w:spacing w:before="0" w:beforeAutospacing="0" w:after="0" w:afterAutospacing="0" w:line="360" w:lineRule="auto"/>
        <w:ind w:left="720"/>
        <w:rPr>
          <w:rFonts w:ascii="Sennheiser Neue Regular" w:hAnsi="Sennheiser Neue Regular"/>
          <w:sz w:val="20"/>
          <w:szCs w:val="20"/>
          <w:lang w:val="fr-FR"/>
        </w:rPr>
      </w:pPr>
      <w:r w:rsidRPr="00052A82">
        <w:rPr>
          <w:rFonts w:ascii="Sennheiser Neue Regular" w:hAnsi="Sennheiser Neue Regular"/>
          <w:noProof/>
          <w:sz w:val="20"/>
          <w:szCs w:val="20"/>
          <w:lang w:val="fr-FR"/>
        </w:rPr>
        <w:drawing>
          <wp:anchor distT="0" distB="0" distL="114300" distR="114300" simplePos="0" relativeHeight="251663360" behindDoc="0" locked="0" layoutInCell="1" allowOverlap="1" wp14:anchorId="052BB9B5" wp14:editId="3674DAC6">
            <wp:simplePos x="0" y="0"/>
            <wp:positionH relativeFrom="column">
              <wp:posOffset>-635</wp:posOffset>
            </wp:positionH>
            <wp:positionV relativeFrom="paragraph">
              <wp:posOffset>254635</wp:posOffset>
            </wp:positionV>
            <wp:extent cx="1695450" cy="2496820"/>
            <wp:effectExtent l="0" t="0" r="6350" b="5080"/>
            <wp:wrapSquare wrapText="bothSides"/>
            <wp:docPr id="2002496904" name="Grafik 3" descr="Ein Bild, das Text, Screenshot, Multimedia-Software, 3D-Modellier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523072" name="Grafik 3" descr="Ein Bild, das Text, Screenshot, Multimedia-Software, 3D-Modellierung enthält.&#10;&#10;KI-generierte Inhalte können fehlerhaft sein."/>
                    <pic:cNvPicPr/>
                  </pic:nvPicPr>
                  <pic:blipFill>
                    <a:blip r:embed="rId16"/>
                    <a:stretch>
                      <a:fillRect/>
                    </a:stretch>
                  </pic:blipFill>
                  <pic:spPr>
                    <a:xfrm>
                      <a:off x="0" y="0"/>
                      <a:ext cx="1695450" cy="2496820"/>
                    </a:xfrm>
                    <a:prstGeom prst="rect">
                      <a:avLst/>
                    </a:prstGeom>
                  </pic:spPr>
                </pic:pic>
              </a:graphicData>
            </a:graphic>
            <wp14:sizeRelH relativeFrom="page">
              <wp14:pctWidth>0</wp14:pctWidth>
            </wp14:sizeRelH>
            <wp14:sizeRelV relativeFrom="page">
              <wp14:pctHeight>0</wp14:pctHeight>
            </wp14:sizeRelV>
          </wp:anchor>
        </w:drawing>
      </w:r>
    </w:p>
    <w:p w14:paraId="0E4D21A1" w14:textId="51796FDF" w:rsidR="00B711D1" w:rsidRDefault="00B711D1" w:rsidP="00B711D1">
      <w:pPr>
        <w:pStyle w:val="NormalWeb"/>
        <w:spacing w:before="0" w:beforeAutospacing="0" w:after="0" w:afterAutospacing="0" w:line="360" w:lineRule="auto"/>
        <w:rPr>
          <w:rStyle w:val="Strong"/>
          <w:rFonts w:ascii="Sennheiser Neue Regular" w:hAnsi="Sennheiser Neue Regular"/>
          <w:b w:val="0"/>
          <w:bCs w:val="0"/>
          <w:i/>
          <w:iCs/>
          <w:sz w:val="20"/>
          <w:szCs w:val="20"/>
          <w:lang w:val="fr-FR"/>
        </w:rPr>
      </w:pPr>
      <w:r w:rsidRPr="00052A82">
        <w:rPr>
          <w:rFonts w:ascii="Sennheiser Neue Regular" w:hAnsi="Sennheiser Neue Regular"/>
          <w:sz w:val="20"/>
          <w:szCs w:val="20"/>
          <w:lang w:val="fr-FR"/>
        </w:rPr>
        <w:t xml:space="preserve">Une équipe dédiée de </w:t>
      </w:r>
      <w:r w:rsidRPr="00052A82">
        <w:rPr>
          <w:rStyle w:val="Strong"/>
          <w:rFonts w:ascii="Sennheiser Neue Regular" w:hAnsi="Sennheiser Neue Regular"/>
          <w:b w:val="0"/>
          <w:bCs w:val="0"/>
          <w:sz w:val="20"/>
          <w:szCs w:val="20"/>
          <w:lang w:val="fr-FR"/>
        </w:rPr>
        <w:t>Merging Technologies</w:t>
      </w:r>
      <w:r w:rsidRPr="00052A82">
        <w:rPr>
          <w:rFonts w:ascii="Sennheiser Neue Regular" w:hAnsi="Sennheiser Neue Regular"/>
          <w:sz w:val="20"/>
          <w:szCs w:val="20"/>
          <w:lang w:val="fr-FR"/>
        </w:rPr>
        <w:t xml:space="preserve">, dont </w:t>
      </w:r>
      <w:r w:rsidRPr="00052A82">
        <w:rPr>
          <w:rStyle w:val="Strong"/>
          <w:rFonts w:ascii="Sennheiser Neue Regular" w:hAnsi="Sennheiser Neue Regular"/>
          <w:b w:val="0"/>
          <w:bCs w:val="0"/>
          <w:sz w:val="20"/>
          <w:szCs w:val="20"/>
          <w:lang w:val="fr-FR"/>
        </w:rPr>
        <w:t xml:space="preserve">Maurice </w:t>
      </w:r>
      <w:proofErr w:type="spellStart"/>
      <w:r w:rsidRPr="00052A82">
        <w:rPr>
          <w:rStyle w:val="Strong"/>
          <w:rFonts w:ascii="Sennheiser Neue Regular" w:hAnsi="Sennheiser Neue Regular"/>
          <w:b w:val="0"/>
          <w:bCs w:val="0"/>
          <w:sz w:val="20"/>
          <w:szCs w:val="20"/>
          <w:lang w:val="fr-FR"/>
        </w:rPr>
        <w:t>Engler</w:t>
      </w:r>
      <w:proofErr w:type="spellEnd"/>
      <w:r w:rsidRPr="00052A82">
        <w:rPr>
          <w:rStyle w:val="Strong"/>
          <w:rFonts w:ascii="Sennheiser Neue Regular" w:hAnsi="Sennheiser Neue Regular"/>
          <w:b w:val="0"/>
          <w:bCs w:val="0"/>
          <w:sz w:val="20"/>
          <w:szCs w:val="20"/>
          <w:lang w:val="fr-FR"/>
        </w:rPr>
        <w:t xml:space="preserve"> (Product </w:t>
      </w:r>
      <w:proofErr w:type="spellStart"/>
      <w:r w:rsidRPr="00052A82">
        <w:rPr>
          <w:rStyle w:val="Strong"/>
          <w:rFonts w:ascii="Sennheiser Neue Regular" w:hAnsi="Sennheiser Neue Regular"/>
          <w:b w:val="0"/>
          <w:bCs w:val="0"/>
          <w:sz w:val="20"/>
          <w:szCs w:val="20"/>
          <w:lang w:val="fr-FR"/>
        </w:rPr>
        <w:t>Owner</w:t>
      </w:r>
      <w:proofErr w:type="spellEnd"/>
      <w:r w:rsidRPr="00052A82">
        <w:rPr>
          <w:rStyle w:val="Strong"/>
          <w:rFonts w:ascii="Sennheiser Neue Regular" w:hAnsi="Sennheiser Neue Regular"/>
          <w:b w:val="0"/>
          <w:bCs w:val="0"/>
          <w:sz w:val="20"/>
          <w:szCs w:val="20"/>
          <w:lang w:val="fr-FR"/>
        </w:rPr>
        <w:t xml:space="preserve"> - Software Solutions)</w:t>
      </w:r>
      <w:r w:rsidRPr="00052A82">
        <w:rPr>
          <w:rFonts w:ascii="Sennheiser Neue Regular" w:hAnsi="Sennheiser Neue Regular"/>
          <w:sz w:val="20"/>
          <w:szCs w:val="20"/>
          <w:lang w:val="fr-FR"/>
        </w:rPr>
        <w:t>, sera présente à l’ISE pour des démonstrations et échanges avec les visiteurs. „</w:t>
      </w:r>
      <w:r w:rsidRPr="00052A82">
        <w:rPr>
          <w:rStyle w:val="Strong"/>
          <w:rFonts w:ascii="Sennheiser Neue Regular" w:hAnsi="Sennheiser Neue Regular"/>
          <w:b w:val="0"/>
          <w:bCs w:val="0"/>
          <w:i/>
          <w:iCs/>
          <w:sz w:val="20"/>
          <w:szCs w:val="20"/>
          <w:lang w:val="fr-FR"/>
        </w:rPr>
        <w:t>Nous sommes fiers et enthousiastes de dévoiler Ovation 11 à la communauté des ingénieurs du son et des concepteurs de spectacles”</w:t>
      </w:r>
      <w:r w:rsidRPr="00052A82">
        <w:rPr>
          <w:rFonts w:ascii="Sennheiser Neue Regular" w:hAnsi="Sennheiser Neue Regular"/>
          <w:sz w:val="20"/>
          <w:szCs w:val="20"/>
          <w:lang w:val="fr-FR"/>
        </w:rPr>
        <w:t xml:space="preserve">, déclare </w:t>
      </w:r>
      <w:r w:rsidRPr="00052A82">
        <w:rPr>
          <w:rStyle w:val="Strong"/>
          <w:rFonts w:ascii="Sennheiser Neue Regular" w:hAnsi="Sennheiser Neue Regular"/>
          <w:b w:val="0"/>
          <w:bCs w:val="0"/>
          <w:sz w:val="20"/>
          <w:szCs w:val="20"/>
          <w:lang w:val="fr-FR"/>
        </w:rPr>
        <w:t>Maurice Engler</w:t>
      </w:r>
      <w:r w:rsidRPr="00052A82">
        <w:rPr>
          <w:rFonts w:ascii="Sennheiser Neue Regular" w:hAnsi="Sennheiser Neue Regular"/>
          <w:sz w:val="20"/>
          <w:szCs w:val="20"/>
          <w:lang w:val="fr-FR"/>
        </w:rPr>
        <w:t xml:space="preserve">. </w:t>
      </w:r>
      <w:r w:rsidRPr="00052A82">
        <w:rPr>
          <w:rStyle w:val="Strong"/>
          <w:rFonts w:ascii="Sennheiser Neue Regular" w:hAnsi="Sennheiser Neue Regular"/>
          <w:b w:val="0"/>
          <w:bCs w:val="0"/>
          <w:i/>
          <w:iCs/>
          <w:sz w:val="20"/>
          <w:szCs w:val="20"/>
          <w:lang w:val="fr-FR"/>
        </w:rPr>
        <w:t>“C’est notre première version depuis notre intégration au groupe Sennheiser, et nous avons mis tout en œuvre pour que cette nouvelle itération établisse un nouveau standard dans le contrôle de spectacles professionnels.”</w:t>
      </w:r>
    </w:p>
    <w:p w14:paraId="767ECD10" w14:textId="77777777" w:rsidR="0088616D" w:rsidRDefault="0088616D" w:rsidP="00B711D1">
      <w:pPr>
        <w:pStyle w:val="NormalWeb"/>
        <w:spacing w:before="0" w:beforeAutospacing="0" w:after="0" w:afterAutospacing="0" w:line="360" w:lineRule="auto"/>
        <w:rPr>
          <w:rStyle w:val="Strong"/>
          <w:rFonts w:ascii="Sennheiser Neue Regular" w:hAnsi="Sennheiser Neue Regular"/>
          <w:b w:val="0"/>
          <w:bCs w:val="0"/>
          <w:i/>
          <w:iCs/>
          <w:sz w:val="20"/>
          <w:szCs w:val="20"/>
          <w:lang w:val="fr-FR"/>
        </w:rPr>
      </w:pPr>
    </w:p>
    <w:p w14:paraId="50EB42A2" w14:textId="77777777" w:rsidR="0088616D" w:rsidRPr="00052A82" w:rsidRDefault="0088616D" w:rsidP="00B711D1">
      <w:pPr>
        <w:pStyle w:val="NormalWeb"/>
        <w:spacing w:before="0" w:beforeAutospacing="0" w:after="0" w:afterAutospacing="0" w:line="360" w:lineRule="auto"/>
        <w:rPr>
          <w:rStyle w:val="Strong"/>
          <w:rFonts w:ascii="Sennheiser Neue Regular" w:hAnsi="Sennheiser Neue Regular"/>
          <w:b w:val="0"/>
          <w:bCs w:val="0"/>
          <w:sz w:val="20"/>
          <w:szCs w:val="20"/>
          <w:lang w:val="fr-FR"/>
        </w:rPr>
      </w:pPr>
    </w:p>
    <w:p w14:paraId="4DDC6C77" w14:textId="77777777" w:rsidR="00B711D1" w:rsidRPr="00052A82" w:rsidRDefault="00B711D1" w:rsidP="00B711D1">
      <w:pPr>
        <w:pStyle w:val="NormalWeb"/>
        <w:spacing w:before="0" w:beforeAutospacing="0" w:after="0" w:afterAutospacing="0" w:line="360" w:lineRule="auto"/>
        <w:rPr>
          <w:rFonts w:ascii="Sennheiser Neue Regular" w:hAnsi="Sennheiser Neue Regular"/>
          <w:sz w:val="20"/>
          <w:szCs w:val="20"/>
          <w:lang w:val="fr-FR"/>
        </w:rPr>
      </w:pPr>
      <w:r w:rsidRPr="00052A82">
        <w:rPr>
          <w:rFonts w:ascii="Sennheiser Neue Regular" w:hAnsi="Sennheiser Neue Regular"/>
          <w:sz w:val="20"/>
          <w:szCs w:val="20"/>
          <w:lang w:val="fr-FR"/>
        </w:rPr>
        <w:t xml:space="preserve">Ovation 11 reste un </w:t>
      </w:r>
      <w:r w:rsidRPr="00052A82">
        <w:rPr>
          <w:rStyle w:val="Strong"/>
          <w:rFonts w:ascii="Sennheiser Neue Regular" w:hAnsi="Sennheiser Neue Regular"/>
          <w:b w:val="0"/>
          <w:bCs w:val="0"/>
          <w:sz w:val="20"/>
          <w:szCs w:val="20"/>
          <w:lang w:val="fr-FR"/>
        </w:rPr>
        <w:t>système natif ASIO/Windows</w:t>
      </w:r>
      <w:r w:rsidRPr="00052A82">
        <w:rPr>
          <w:rFonts w:ascii="Sennheiser Neue Regular" w:hAnsi="Sennheiser Neue Regular"/>
          <w:sz w:val="20"/>
          <w:szCs w:val="20"/>
          <w:lang w:val="fr-FR"/>
        </w:rPr>
        <w:t xml:space="preserve"> compatible avec toutes les cartes son et est proposé en trois versions </w:t>
      </w:r>
      <w:r w:rsidRPr="00052A82">
        <w:rPr>
          <w:rStyle w:val="Strong"/>
          <w:rFonts w:ascii="Sennheiser Neue Regular" w:hAnsi="Sennheiser Neue Regular"/>
          <w:b w:val="0"/>
          <w:bCs w:val="0"/>
          <w:sz w:val="20"/>
          <w:szCs w:val="20"/>
          <w:lang w:val="fr-FR"/>
        </w:rPr>
        <w:t>(ELEMENTS, PRO, PREMIUM)</w:t>
      </w:r>
      <w:r w:rsidRPr="00052A82">
        <w:rPr>
          <w:rFonts w:ascii="Sennheiser Neue Regular" w:hAnsi="Sennheiser Neue Regular"/>
          <w:b/>
          <w:bCs/>
          <w:sz w:val="20"/>
          <w:szCs w:val="20"/>
          <w:lang w:val="fr-FR"/>
        </w:rPr>
        <w:t xml:space="preserve"> </w:t>
      </w:r>
      <w:r w:rsidRPr="00052A82">
        <w:rPr>
          <w:rFonts w:ascii="Sennheiser Neue Regular" w:hAnsi="Sennheiser Neue Regular"/>
          <w:sz w:val="20"/>
          <w:szCs w:val="20"/>
          <w:lang w:val="fr-FR"/>
        </w:rPr>
        <w:t xml:space="preserve">avec une option </w:t>
      </w:r>
      <w:r w:rsidRPr="00052A82">
        <w:rPr>
          <w:rStyle w:val="Strong"/>
          <w:rFonts w:ascii="Sennheiser Neue Regular" w:hAnsi="Sennheiser Neue Regular"/>
          <w:b w:val="0"/>
          <w:bCs w:val="0"/>
          <w:sz w:val="20"/>
          <w:szCs w:val="20"/>
          <w:lang w:val="fr-FR"/>
        </w:rPr>
        <w:t>MASSCORE</w:t>
      </w:r>
      <w:r w:rsidRPr="00052A82">
        <w:rPr>
          <w:rFonts w:ascii="Sennheiser Neue Regular" w:hAnsi="Sennheiser Neue Regular"/>
          <w:b/>
          <w:bCs/>
          <w:sz w:val="20"/>
          <w:szCs w:val="20"/>
          <w:lang w:val="fr-FR"/>
        </w:rPr>
        <w:t xml:space="preserve"> </w:t>
      </w:r>
      <w:r w:rsidRPr="00052A82">
        <w:rPr>
          <w:rFonts w:ascii="Sennheiser Neue Regular" w:hAnsi="Sennheiser Neue Regular"/>
          <w:sz w:val="20"/>
          <w:szCs w:val="20"/>
          <w:lang w:val="fr-FR"/>
        </w:rPr>
        <w:t xml:space="preserve">pour une gestion </w:t>
      </w:r>
      <w:r w:rsidRPr="00052A82">
        <w:rPr>
          <w:rStyle w:val="Strong"/>
          <w:rFonts w:ascii="Sennheiser Neue Regular" w:hAnsi="Sennheiser Neue Regular"/>
          <w:b w:val="0"/>
          <w:bCs w:val="0"/>
          <w:sz w:val="20"/>
          <w:szCs w:val="20"/>
          <w:lang w:val="fr-FR"/>
        </w:rPr>
        <w:t>ultra faible latence</w:t>
      </w:r>
      <w:r w:rsidRPr="00052A82">
        <w:rPr>
          <w:rFonts w:ascii="Sennheiser Neue Regular" w:hAnsi="Sennheiser Neue Regular"/>
          <w:sz w:val="20"/>
          <w:szCs w:val="20"/>
          <w:lang w:val="fr-FR"/>
        </w:rPr>
        <w:t xml:space="preserve"> jusqu’à </w:t>
      </w:r>
      <w:r w:rsidRPr="00052A82">
        <w:rPr>
          <w:rStyle w:val="Strong"/>
          <w:rFonts w:ascii="Sennheiser Neue Regular" w:hAnsi="Sennheiser Neue Regular"/>
          <w:b w:val="0"/>
          <w:bCs w:val="0"/>
          <w:sz w:val="20"/>
          <w:szCs w:val="20"/>
          <w:lang w:val="fr-FR"/>
        </w:rPr>
        <w:t>384 canaux I/O</w:t>
      </w:r>
      <w:r w:rsidRPr="00052A82">
        <w:rPr>
          <w:rFonts w:ascii="Sennheiser Neue Regular" w:hAnsi="Sennheiser Neue Regular"/>
          <w:sz w:val="20"/>
          <w:szCs w:val="20"/>
          <w:lang w:val="fr-FR"/>
        </w:rPr>
        <w:t xml:space="preserve"> via RAVENNA/AES67/ST2110.</w:t>
      </w:r>
    </w:p>
    <w:p w14:paraId="6258CF30" w14:textId="77777777" w:rsidR="00B711D1" w:rsidRPr="00052A82" w:rsidRDefault="00B711D1" w:rsidP="00B711D1">
      <w:pPr>
        <w:pStyle w:val="NormalWeb"/>
        <w:spacing w:before="0" w:beforeAutospacing="0" w:after="0" w:afterAutospacing="0" w:line="360" w:lineRule="auto"/>
        <w:rPr>
          <w:rFonts w:ascii="Sennheiser Neue Regular" w:hAnsi="Sennheiser Neue Regular"/>
          <w:sz w:val="20"/>
          <w:szCs w:val="20"/>
          <w:lang w:val="fr-FR"/>
        </w:rPr>
      </w:pPr>
    </w:p>
    <w:p w14:paraId="1C3A012D" w14:textId="77777777" w:rsidR="00B711D1" w:rsidRPr="00052A82" w:rsidRDefault="00B711D1" w:rsidP="00B711D1">
      <w:pPr>
        <w:pStyle w:val="NormalWeb"/>
        <w:spacing w:before="0" w:beforeAutospacing="0" w:after="0" w:afterAutospacing="0" w:line="360" w:lineRule="auto"/>
        <w:rPr>
          <w:rFonts w:ascii="Sennheiser Neue Regular" w:hAnsi="Sennheiser Neue Regular"/>
          <w:sz w:val="20"/>
          <w:szCs w:val="20"/>
          <w:lang w:val="fr-FR"/>
        </w:rPr>
      </w:pPr>
      <w:r w:rsidRPr="00052A82">
        <w:rPr>
          <w:rFonts w:ascii="Sennheiser Neue Regular" w:hAnsi="Sennheiser Neue Regular"/>
          <w:sz w:val="20"/>
          <w:szCs w:val="20"/>
          <w:lang w:val="fr-FR"/>
        </w:rPr>
        <w:lastRenderedPageBreak/>
        <w:t xml:space="preserve">Ovation 11 sera disponible </w:t>
      </w:r>
      <w:r w:rsidRPr="00052A82">
        <w:rPr>
          <w:rStyle w:val="Strong"/>
          <w:rFonts w:ascii="Sennheiser Neue Regular" w:hAnsi="Sennheiser Neue Regular"/>
          <w:b w:val="0"/>
          <w:bCs w:val="0"/>
          <w:sz w:val="20"/>
          <w:szCs w:val="20"/>
          <w:lang w:val="fr-FR"/>
        </w:rPr>
        <w:t>au second trimestre 2025</w:t>
      </w:r>
      <w:r w:rsidRPr="00052A82">
        <w:rPr>
          <w:rFonts w:ascii="Sennheiser Neue Regular" w:hAnsi="Sennheiser Neue Regular"/>
          <w:sz w:val="20"/>
          <w:szCs w:val="20"/>
          <w:lang w:val="fr-FR"/>
        </w:rPr>
        <w:t xml:space="preserve"> et sera présenté à l’</w:t>
      </w:r>
      <w:r w:rsidRPr="00052A82">
        <w:rPr>
          <w:rStyle w:val="Strong"/>
          <w:rFonts w:ascii="Sennheiser Neue Regular" w:hAnsi="Sennheiser Neue Regular"/>
          <w:b w:val="0"/>
          <w:bCs w:val="0"/>
          <w:sz w:val="20"/>
          <w:szCs w:val="20"/>
          <w:lang w:val="fr-FR"/>
        </w:rPr>
        <w:t>ISE sur le stand Sennheiser Group 3B550</w:t>
      </w:r>
      <w:r w:rsidRPr="00052A82">
        <w:rPr>
          <w:rFonts w:ascii="Sennheiser Neue Regular" w:hAnsi="Sennheiser Neue Regular"/>
          <w:sz w:val="20"/>
          <w:szCs w:val="20"/>
          <w:lang w:val="fr-FR"/>
        </w:rPr>
        <w:t>.</w:t>
      </w:r>
    </w:p>
    <w:p w14:paraId="65411566" w14:textId="4E535E39" w:rsidR="00656AEA" w:rsidRPr="00052A82" w:rsidRDefault="00656AEA" w:rsidP="00B711D1">
      <w:pPr>
        <w:pStyle w:val="MNewsText"/>
        <w:spacing w:line="360" w:lineRule="auto"/>
        <w:rPr>
          <w:rFonts w:ascii="Sennheiser Neue Regular" w:hAnsi="Sennheiser Neue Regular"/>
          <w:lang w:val="fr-FR"/>
        </w:rPr>
      </w:pPr>
      <w:r w:rsidRPr="00052A82">
        <w:rPr>
          <w:rFonts w:ascii="Sennheiser Neue Regular" w:hAnsi="Sennheiser Neue Regular"/>
          <w:lang w:val="fr-FR"/>
        </w:rPr>
        <w:t xml:space="preserve"> </w:t>
      </w:r>
    </w:p>
    <w:p w14:paraId="0CDECA6A" w14:textId="6EF64A26" w:rsidR="00656AEA" w:rsidRPr="00052A82" w:rsidRDefault="00656AEA" w:rsidP="00B711D1">
      <w:pPr>
        <w:pStyle w:val="MNewsText"/>
        <w:spacing w:line="360" w:lineRule="auto"/>
        <w:rPr>
          <w:rFonts w:ascii="Sennheiser Neue Regular" w:hAnsi="Sennheiser Neue Regular"/>
          <w:lang w:val="fr-FR"/>
        </w:rPr>
      </w:pPr>
      <w:r w:rsidRPr="00052A82">
        <w:rPr>
          <w:rFonts w:ascii="Sennheiser Neue Regular" w:hAnsi="Sennheiser Neue Regular"/>
          <w:lang w:val="fr-FR"/>
        </w:rPr>
        <w:t xml:space="preserve"> </w:t>
      </w:r>
      <w:r w:rsidR="00B711D1" w:rsidRPr="00052A82">
        <w:rPr>
          <w:rFonts w:ascii="Sennheiser Neue Regular" w:hAnsi="Sennheiser Neue Regular"/>
          <w:lang w:val="fr-FR"/>
        </w:rPr>
        <w:t xml:space="preserve">Des images peuvent être téléchargées </w:t>
      </w:r>
      <w:hyperlink r:id="rId17" w:history="1">
        <w:r w:rsidR="00B711D1" w:rsidRPr="00052A82">
          <w:rPr>
            <w:rStyle w:val="Hyperlink"/>
            <w:rFonts w:ascii="Sennheiser Neue Regular" w:hAnsi="Sennheiser Neue Regular"/>
            <w:lang w:val="fr-FR"/>
          </w:rPr>
          <w:t>ici</w:t>
        </w:r>
      </w:hyperlink>
    </w:p>
    <w:p w14:paraId="718D87C6" w14:textId="6785761E" w:rsidR="00656AEA" w:rsidRPr="00052A82" w:rsidRDefault="00656AEA" w:rsidP="00B711D1">
      <w:pPr>
        <w:pStyle w:val="MNewsText"/>
        <w:tabs>
          <w:tab w:val="left" w:pos="426"/>
        </w:tabs>
        <w:rPr>
          <w:rFonts w:ascii="Sennheiser Neue Regular" w:hAnsi="Sennheiser Neue Regular"/>
          <w:lang w:val="fr-FR"/>
        </w:rPr>
      </w:pPr>
    </w:p>
    <w:p w14:paraId="2320C046" w14:textId="77777777" w:rsidR="00A61881" w:rsidRPr="00052A82" w:rsidRDefault="00A61881" w:rsidP="00656AEA">
      <w:pPr>
        <w:pStyle w:val="MNewsText"/>
        <w:rPr>
          <w:rFonts w:ascii="Sennheiser Neue Regular" w:hAnsi="Sennheiser Neue Regular"/>
          <w:lang w:val="fr-FR"/>
        </w:rPr>
      </w:pPr>
    </w:p>
    <w:p w14:paraId="294440A3" w14:textId="77777777" w:rsidR="00C5087E" w:rsidRPr="00052A82" w:rsidRDefault="00B711D1" w:rsidP="00C5087E">
      <w:pPr>
        <w:pStyle w:val="MNewsMergingRed"/>
        <w:rPr>
          <w:rFonts w:ascii="Sennheiser Neue Regular" w:hAnsi="Sennheiser Neue Regular"/>
          <w:lang w:val="fr-FR"/>
        </w:rPr>
      </w:pPr>
      <w:r w:rsidRPr="00052A82">
        <w:rPr>
          <w:rFonts w:ascii="Sennheiser Neue Regular" w:hAnsi="Sennheiser Neue Regular"/>
          <w:lang w:val="fr-FR"/>
        </w:rPr>
        <w:t>À propos de</w:t>
      </w:r>
      <w:r w:rsidR="00656AEA" w:rsidRPr="00052A82">
        <w:rPr>
          <w:rFonts w:ascii="Sennheiser Neue Regular" w:hAnsi="Sennheiser Neue Regular"/>
          <w:lang w:val="fr-FR"/>
        </w:rPr>
        <w:t xml:space="preserve"> MERGING TECHNOLOGIES</w:t>
      </w:r>
    </w:p>
    <w:p w14:paraId="48E6CFA8" w14:textId="12DCD47F" w:rsidR="00C5087E" w:rsidRPr="00052A82" w:rsidRDefault="00C5087E" w:rsidP="00C5087E">
      <w:pPr>
        <w:pStyle w:val="MNewsMergingRed"/>
        <w:rPr>
          <w:rFonts w:ascii="Sennheiser Neue Regular" w:hAnsi="Sennheiser Neue Regular"/>
          <w:color w:val="000000" w:themeColor="text1"/>
          <w:sz w:val="18"/>
          <w:szCs w:val="18"/>
          <w:lang w:val="fr-FR"/>
        </w:rPr>
      </w:pPr>
      <w:r w:rsidRPr="00052A82">
        <w:rPr>
          <w:rFonts w:ascii="Sennheiser Neue Regular" w:hAnsi="Sennheiser Neue Regular"/>
          <w:color w:val="000000" w:themeColor="text1"/>
          <w:sz w:val="18"/>
          <w:szCs w:val="18"/>
          <w:lang w:val="fr-FR"/>
        </w:rPr>
        <w:t xml:space="preserve">Merging Technologies est un fabricant suisse qui bénéficie de plus de 30 ans d’expérience dans le développement de solutions audio et vidéo professionnelles de pointe, destinées à une large gamme d’industries du divertissement et des médias. En juillet 2022, Merging a rejoint le groupe Sennheiser et s’est intégré à Neumann.Berlin. Plébiscitée par une communauté d’utilisateurs issus des secteurs les plus exigeants – musique, cinéma, télévision, </w:t>
      </w:r>
      <w:proofErr w:type="spellStart"/>
      <w:r w:rsidRPr="00052A82">
        <w:rPr>
          <w:rFonts w:ascii="Sennheiser Neue Regular" w:hAnsi="Sennheiser Neue Regular"/>
          <w:color w:val="000000" w:themeColor="text1"/>
          <w:sz w:val="18"/>
          <w:szCs w:val="18"/>
          <w:lang w:val="fr-FR"/>
        </w:rPr>
        <w:t>mastering</w:t>
      </w:r>
      <w:proofErr w:type="spellEnd"/>
      <w:r w:rsidRPr="00052A82">
        <w:rPr>
          <w:rFonts w:ascii="Sennheiser Neue Regular" w:hAnsi="Sennheiser Neue Regular"/>
          <w:color w:val="000000" w:themeColor="text1"/>
          <w:sz w:val="18"/>
          <w:szCs w:val="18"/>
          <w:lang w:val="fr-FR"/>
        </w:rPr>
        <w:t xml:space="preserve"> et spectacles – l’entreprise s’engage à concevoir des produits d’une qualité et d’une flexibilité inégalées, quel que soit leur usage. Merging développe des outils pour ceux qui attendent davantage de leurs systèmes, repoussent sans cesse les limites et placent l’excellence au premier plan</w:t>
      </w:r>
    </w:p>
    <w:p w14:paraId="677E050D" w14:textId="59B94ABA" w:rsidR="00656AEA" w:rsidRPr="00052A82" w:rsidRDefault="00656AEA" w:rsidP="00656AEA">
      <w:pPr>
        <w:pStyle w:val="MNewsText"/>
        <w:rPr>
          <w:rFonts w:ascii="Sennheiser Neue Regular" w:hAnsi="Sennheiser Neue Regular"/>
          <w:lang w:val="fr-FR"/>
        </w:rPr>
      </w:pPr>
    </w:p>
    <w:tbl>
      <w:tblPr>
        <w:tblStyle w:val="TableGrid"/>
        <w:tblpPr w:leftFromText="141" w:rightFromText="141" w:vertAnchor="text" w:horzAnchor="margin" w:tblpY="110"/>
        <w:tblW w:w="89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tblCellMar>
        <w:tblLook w:val="04A0" w:firstRow="1" w:lastRow="0" w:firstColumn="1" w:lastColumn="0" w:noHBand="0" w:noVBand="1"/>
      </w:tblPr>
      <w:tblGrid>
        <w:gridCol w:w="2386"/>
        <w:gridCol w:w="3382"/>
        <w:gridCol w:w="3202"/>
      </w:tblGrid>
      <w:tr w:rsidR="00AB2FC4" w:rsidRPr="00052A82" w14:paraId="28349224" w14:textId="77777777" w:rsidTr="00AB2FC4">
        <w:trPr>
          <w:trHeight w:val="907"/>
        </w:trPr>
        <w:tc>
          <w:tcPr>
            <w:tcW w:w="1839" w:type="dxa"/>
          </w:tcPr>
          <w:p w14:paraId="2FF4CBC9" w14:textId="77777777" w:rsidR="00AB2FC4" w:rsidRPr="00052A82" w:rsidRDefault="00AB2FC4" w:rsidP="00AB2FC4">
            <w:pPr>
              <w:pStyle w:val="MNewsText"/>
              <w:rPr>
                <w:rFonts w:ascii="Sennheiser Neue Regular" w:hAnsi="Sennheiser Neue Regular"/>
                <w:b/>
                <w:bCs/>
                <w:color w:val="000000" w:themeColor="text1"/>
                <w:lang w:val="fr-FR"/>
              </w:rPr>
            </w:pPr>
            <w:r w:rsidRPr="00052A82">
              <w:rPr>
                <w:rFonts w:ascii="Sennheiser Neue Regular" w:hAnsi="Sennheiser Neue Regular"/>
                <w:b/>
                <w:bCs/>
                <w:color w:val="000000" w:themeColor="text1"/>
                <w:lang w:val="fr-FR"/>
              </w:rPr>
              <w:t xml:space="preserve">Press </w:t>
            </w:r>
            <w:proofErr w:type="gramStart"/>
            <w:r w:rsidRPr="00052A82">
              <w:rPr>
                <w:rFonts w:ascii="Sennheiser Neue Regular" w:hAnsi="Sennheiser Neue Regular"/>
                <w:b/>
                <w:bCs/>
                <w:color w:val="000000" w:themeColor="text1"/>
                <w:lang w:val="fr-FR"/>
              </w:rPr>
              <w:t>contact:</w:t>
            </w:r>
            <w:proofErr w:type="gramEnd"/>
          </w:p>
          <w:p w14:paraId="5D3AA799" w14:textId="77777777" w:rsidR="00AB2FC4" w:rsidRPr="00052A82" w:rsidRDefault="00AB2FC4" w:rsidP="00AB2FC4">
            <w:pPr>
              <w:pStyle w:val="MNewsText"/>
              <w:rPr>
                <w:rFonts w:ascii="Sennheiser Neue Regular" w:hAnsi="Sennheiser Neue Regular"/>
                <w:b/>
                <w:bCs/>
                <w:color w:val="000000" w:themeColor="text1"/>
                <w:lang w:val="fr-FR"/>
              </w:rPr>
            </w:pPr>
            <w:r w:rsidRPr="00052A82">
              <w:rPr>
                <w:rFonts w:ascii="Sennheiser Neue Regular" w:hAnsi="Sennheiser Neue Regular"/>
                <w:b/>
                <w:bCs/>
                <w:color w:val="000000" w:themeColor="text1"/>
                <w:lang w:val="fr-FR"/>
              </w:rPr>
              <w:t>Emma Davidson</w:t>
            </w:r>
          </w:p>
          <w:p w14:paraId="2E3C80A9" w14:textId="77777777" w:rsidR="00AB2FC4" w:rsidRPr="00052A82" w:rsidRDefault="00AB2FC4" w:rsidP="00AB2FC4">
            <w:pPr>
              <w:pStyle w:val="MNewsText"/>
              <w:rPr>
                <w:rFonts w:ascii="Sennheiser Neue Regular" w:hAnsi="Sennheiser Neue Regular"/>
                <w:color w:val="000000" w:themeColor="text1"/>
                <w:lang w:val="fr-FR"/>
              </w:rPr>
            </w:pPr>
            <w:r w:rsidRPr="00052A82">
              <w:rPr>
                <w:rFonts w:ascii="Sennheiser Neue Regular" w:hAnsi="Sennheiser Neue Regular"/>
                <w:color w:val="000000" w:themeColor="text1"/>
                <w:lang w:val="fr-FR"/>
              </w:rPr>
              <w:t xml:space="preserve">Copper </w:t>
            </w:r>
            <w:proofErr w:type="spellStart"/>
            <w:r w:rsidRPr="00052A82">
              <w:rPr>
                <w:rFonts w:ascii="Sennheiser Neue Regular" w:hAnsi="Sennheiser Neue Regular"/>
                <w:color w:val="000000" w:themeColor="text1"/>
                <w:lang w:val="fr-FR"/>
              </w:rPr>
              <w:t>Leaf</w:t>
            </w:r>
            <w:proofErr w:type="spellEnd"/>
            <w:r w:rsidRPr="00052A82">
              <w:rPr>
                <w:rFonts w:ascii="Sennheiser Neue Regular" w:hAnsi="Sennheiser Neue Regular"/>
                <w:color w:val="000000" w:themeColor="text1"/>
                <w:lang w:val="fr-FR"/>
              </w:rPr>
              <w:t xml:space="preserve"> Media</w:t>
            </w:r>
          </w:p>
          <w:p w14:paraId="62209255" w14:textId="77777777" w:rsidR="00AB2FC4" w:rsidRPr="00052A82" w:rsidRDefault="00AB2FC4" w:rsidP="00AB2FC4">
            <w:pPr>
              <w:pStyle w:val="MNewsText"/>
              <w:rPr>
                <w:rFonts w:ascii="Sennheiser Neue Regular" w:hAnsi="Sennheiser Neue Regular"/>
                <w:color w:val="000000" w:themeColor="text1"/>
                <w:lang w:val="fr-FR"/>
              </w:rPr>
            </w:pPr>
            <w:hyperlink r:id="rId18" w:history="1">
              <w:r w:rsidRPr="00052A82">
                <w:rPr>
                  <w:rFonts w:ascii="Sennheiser Neue Regular" w:hAnsi="Sennheiser Neue Regular"/>
                  <w:color w:val="000000" w:themeColor="text1"/>
                  <w:lang w:val="fr-FR"/>
                </w:rPr>
                <w:t>emma.d@copperleaf.media</w:t>
              </w:r>
            </w:hyperlink>
          </w:p>
        </w:tc>
        <w:tc>
          <w:tcPr>
            <w:tcW w:w="3843" w:type="dxa"/>
          </w:tcPr>
          <w:p w14:paraId="169AB6E6" w14:textId="77777777" w:rsidR="00AB2FC4" w:rsidRPr="00052A82" w:rsidRDefault="00AB2FC4" w:rsidP="00AB2FC4">
            <w:pPr>
              <w:pStyle w:val="MNewsText"/>
              <w:rPr>
                <w:rFonts w:ascii="Sennheiser Neue Regular" w:hAnsi="Sennheiser Neue Regular"/>
                <w:color w:val="000000" w:themeColor="text1"/>
                <w:lang w:val="fr-FR"/>
              </w:rPr>
            </w:pPr>
          </w:p>
        </w:tc>
        <w:tc>
          <w:tcPr>
            <w:tcW w:w="3288" w:type="dxa"/>
          </w:tcPr>
          <w:p w14:paraId="48675E3C" w14:textId="77777777" w:rsidR="00AB2FC4" w:rsidRPr="00052A82" w:rsidRDefault="00AB2FC4" w:rsidP="00AB2FC4">
            <w:pPr>
              <w:pStyle w:val="MNewsText"/>
              <w:rPr>
                <w:rFonts w:ascii="Sennheiser Neue Regular" w:hAnsi="Sennheiser Neue Regular"/>
                <w:b/>
                <w:bCs/>
                <w:color w:val="000000" w:themeColor="text1"/>
                <w:lang w:val="fr-FR"/>
              </w:rPr>
            </w:pPr>
            <w:proofErr w:type="gramStart"/>
            <w:r w:rsidRPr="00052A82">
              <w:rPr>
                <w:rFonts w:ascii="Sennheiser Neue Regular" w:hAnsi="Sennheiser Neue Regular"/>
                <w:b/>
                <w:bCs/>
                <w:lang w:val="fr-FR"/>
              </w:rPr>
              <w:t>Contact:</w:t>
            </w:r>
            <w:proofErr w:type="gramEnd"/>
            <w:r w:rsidRPr="00052A82">
              <w:rPr>
                <w:rFonts w:ascii="Sennheiser Neue Regular" w:hAnsi="Sennheiser Neue Regular"/>
                <w:b/>
                <w:bCs/>
                <w:color w:val="000000" w:themeColor="text1"/>
                <w:lang w:val="fr-FR"/>
              </w:rPr>
              <w:t xml:space="preserve"> </w:t>
            </w:r>
            <w:r w:rsidRPr="00052A82">
              <w:rPr>
                <w:rFonts w:ascii="Sennheiser Neue Regular" w:hAnsi="Sennheiser Neue Regular"/>
                <w:b/>
                <w:bCs/>
                <w:color w:val="000000" w:themeColor="text1"/>
                <w:lang w:val="fr-FR"/>
              </w:rPr>
              <w:br/>
              <w:t>Maurice Engler</w:t>
            </w:r>
          </w:p>
          <w:p w14:paraId="409704FB" w14:textId="77777777" w:rsidR="00AB2FC4" w:rsidRPr="00052A82" w:rsidRDefault="00AB2FC4" w:rsidP="00AB2FC4">
            <w:pPr>
              <w:pStyle w:val="MNewsText"/>
              <w:rPr>
                <w:rFonts w:ascii="Sennheiser Neue Regular" w:hAnsi="Sennheiser Neue Regular"/>
                <w:color w:val="000000" w:themeColor="text1"/>
                <w:lang w:val="fr-FR"/>
              </w:rPr>
            </w:pPr>
            <w:r w:rsidRPr="00052A82">
              <w:rPr>
                <w:rFonts w:ascii="Sennheiser Neue Regular" w:hAnsi="Sennheiser Neue Regular"/>
                <w:color w:val="000000" w:themeColor="text1"/>
                <w:lang w:val="fr-FR"/>
              </w:rPr>
              <w:t xml:space="preserve">Product </w:t>
            </w:r>
            <w:proofErr w:type="spellStart"/>
            <w:r w:rsidRPr="00052A82">
              <w:rPr>
                <w:rFonts w:ascii="Sennheiser Neue Regular" w:hAnsi="Sennheiser Neue Regular"/>
                <w:color w:val="000000" w:themeColor="text1"/>
                <w:lang w:val="fr-FR"/>
              </w:rPr>
              <w:t>Owner</w:t>
            </w:r>
            <w:proofErr w:type="spellEnd"/>
            <w:r w:rsidRPr="00052A82">
              <w:rPr>
                <w:rFonts w:ascii="Sennheiser Neue Regular" w:hAnsi="Sennheiser Neue Regular"/>
                <w:color w:val="000000" w:themeColor="text1"/>
                <w:lang w:val="fr-FR"/>
              </w:rPr>
              <w:t xml:space="preserve"> | Software</w:t>
            </w:r>
          </w:p>
          <w:p w14:paraId="7CA6DB36" w14:textId="77777777" w:rsidR="00AB2FC4" w:rsidRPr="00052A82" w:rsidRDefault="00AB2FC4" w:rsidP="00AB2FC4">
            <w:pPr>
              <w:pStyle w:val="MNewsText"/>
              <w:rPr>
                <w:rFonts w:ascii="Sennheiser Neue Regular" w:hAnsi="Sennheiser Neue Regular"/>
                <w:color w:val="000000" w:themeColor="text1"/>
                <w:lang w:val="fr-FR"/>
              </w:rPr>
            </w:pPr>
            <w:r w:rsidRPr="00052A82">
              <w:rPr>
                <w:rStyle w:val="Hyperlink"/>
                <w:rFonts w:ascii="Sennheiser Neue Regular" w:hAnsi="Sennheiser Neue Regular"/>
                <w:color w:val="000000" w:themeColor="text1"/>
                <w:u w:val="none"/>
                <w:lang w:val="fr-FR"/>
              </w:rPr>
              <w:t>Maurice.Engler@merging.com</w:t>
            </w:r>
            <w:r w:rsidRPr="00052A82">
              <w:rPr>
                <w:rFonts w:ascii="Sennheiser Neue Regular" w:hAnsi="Sennheiser Neue Regular"/>
                <w:color w:val="000000" w:themeColor="text1"/>
                <w:lang w:val="fr-FR"/>
              </w:rPr>
              <w:t xml:space="preserve"> </w:t>
            </w:r>
            <w:r w:rsidRPr="00052A82">
              <w:rPr>
                <w:rFonts w:ascii="Sennheiser Neue Regular" w:hAnsi="Sennheiser Neue Regular"/>
                <w:color w:val="000000" w:themeColor="text1"/>
                <w:lang w:val="fr-FR"/>
              </w:rPr>
              <w:br/>
              <w:t>+41 79 637 94 70</w:t>
            </w:r>
          </w:p>
        </w:tc>
      </w:tr>
      <w:bookmarkEnd w:id="0"/>
    </w:tbl>
    <w:p w14:paraId="71345DE9" w14:textId="77777777" w:rsidR="00AD3143" w:rsidRPr="00052A82" w:rsidRDefault="00AD3143" w:rsidP="00656AEA">
      <w:pPr>
        <w:pStyle w:val="MNewsText"/>
        <w:rPr>
          <w:lang w:val="fr-FR"/>
        </w:rPr>
      </w:pPr>
    </w:p>
    <w:sectPr w:rsidR="00AD3143" w:rsidRPr="00052A82" w:rsidSect="0044582A">
      <w:headerReference w:type="default" r:id="rId19"/>
      <w:headerReference w:type="first" r:id="rId20"/>
      <w:pgSz w:w="11906" w:h="16838" w:code="9"/>
      <w:pgMar w:top="2665" w:right="1588" w:bottom="1843" w:left="1191"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01294" w14:textId="77777777" w:rsidR="008028E5" w:rsidRDefault="008028E5">
      <w:r>
        <w:separator/>
      </w:r>
    </w:p>
  </w:endnote>
  <w:endnote w:type="continuationSeparator" w:id="0">
    <w:p w14:paraId="14A645F9" w14:textId="77777777" w:rsidR="008028E5" w:rsidRDefault="008028E5">
      <w:r>
        <w:continuationSeparator/>
      </w:r>
    </w:p>
  </w:endnote>
  <w:endnote w:type="continuationNotice" w:id="1">
    <w:p w14:paraId="5C6D396F" w14:textId="77777777" w:rsidR="008028E5" w:rsidRDefault="00802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nnheiser Neue Regular">
    <w:altName w:val="Calibri"/>
    <w:panose1 w:val="020B0604020202020204"/>
    <w:charset w:val="00"/>
    <w:family w:val="modern"/>
    <w:notTrueType/>
    <w:pitch w:val="variable"/>
    <w:sig w:usb0="A00000AF" w:usb1="500020D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nnheiser Office">
    <w:altName w:val="Calibri"/>
    <w:panose1 w:val="020B0604020202020204"/>
    <w:charset w:val="00"/>
    <w:family w:val="swiss"/>
    <w:pitch w:val="variable"/>
    <w:sig w:usb0="A00000AF" w:usb1="500020D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venir Next Condensed Regular">
    <w:altName w:val="Avenir Next Condensed"/>
    <w:panose1 w:val="020B0506020202020204"/>
    <w:charset w:val="00"/>
    <w:family w:val="swiss"/>
    <w:pitch w:val="variable"/>
    <w:sig w:usb0="8000002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UnitPro-Regular">
    <w:altName w:val="Arial"/>
    <w:panose1 w:val="020B0604020202020204"/>
    <w:charset w:val="00"/>
    <w:family w:val="modern"/>
    <w:notTrueType/>
    <w:pitch w:val="variable"/>
    <w:sig w:usb0="A00000AF" w:usb1="4000206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13B54" w14:textId="77777777" w:rsidR="008028E5" w:rsidRDefault="008028E5">
      <w:r>
        <w:separator/>
      </w:r>
    </w:p>
  </w:footnote>
  <w:footnote w:type="continuationSeparator" w:id="0">
    <w:p w14:paraId="21F7B4D5" w14:textId="77777777" w:rsidR="008028E5" w:rsidRDefault="008028E5">
      <w:r>
        <w:continuationSeparator/>
      </w:r>
    </w:p>
  </w:footnote>
  <w:footnote w:type="continuationNotice" w:id="1">
    <w:p w14:paraId="7223129F" w14:textId="77777777" w:rsidR="008028E5" w:rsidRDefault="008028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6FB11" w14:textId="4AD604B6" w:rsidR="00126B0D" w:rsidRDefault="00AD5ADC" w:rsidP="00126B0D">
    <w:pPr>
      <w:rPr>
        <w:rFonts w:ascii="UnitPro-Regular" w:hAnsi="UnitPro-Regular"/>
      </w:rPr>
    </w:pPr>
    <w:r>
      <w:rPr>
        <w:noProof/>
      </w:rPr>
      <w:drawing>
        <wp:anchor distT="0" distB="0" distL="114300" distR="114300" simplePos="0" relativeHeight="251666433" behindDoc="0" locked="1" layoutInCell="1" allowOverlap="1" wp14:anchorId="0F7FA857" wp14:editId="2CBFF363">
          <wp:simplePos x="0" y="0"/>
          <wp:positionH relativeFrom="page">
            <wp:posOffset>756285</wp:posOffset>
          </wp:positionH>
          <wp:positionV relativeFrom="page">
            <wp:posOffset>536575</wp:posOffset>
          </wp:positionV>
          <wp:extent cx="2041200" cy="540000"/>
          <wp:effectExtent l="0" t="0" r="3810" b="6350"/>
          <wp:wrapNone/>
          <wp:docPr id="1340618998" name="Grafik 1600116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878981" name="Grafik 412878981"/>
                  <pic:cNvPicPr/>
                </pic:nvPicPr>
                <pic:blipFill>
                  <a:blip r:embed="rId1"/>
                  <a:stretch>
                    <a:fillRect/>
                  </a:stretch>
                </pic:blipFill>
                <pic:spPr>
                  <a:xfrm>
                    <a:off x="0" y="0"/>
                    <a:ext cx="2041200" cy="540000"/>
                  </a:xfrm>
                  <a:prstGeom prst="rect">
                    <a:avLst/>
                  </a:prstGeom>
                </pic:spPr>
              </pic:pic>
            </a:graphicData>
          </a:graphic>
          <wp14:sizeRelH relativeFrom="margin">
            <wp14:pctWidth>0</wp14:pctWidth>
          </wp14:sizeRelH>
          <wp14:sizeRelV relativeFrom="margin">
            <wp14:pctHeight>0</wp14:pctHeight>
          </wp14:sizeRelV>
        </wp:anchor>
      </w:drawing>
    </w:r>
  </w:p>
  <w:p w14:paraId="0C2A6A4F" w14:textId="77777777" w:rsidR="00126B0D" w:rsidRDefault="00126B0D" w:rsidP="00126B0D">
    <w:pPr>
      <w:rPr>
        <w:rFonts w:ascii="UnitPro-Regular" w:hAnsi="UnitPro-Regular"/>
      </w:rPr>
    </w:pPr>
  </w:p>
  <w:p w14:paraId="523D15D7" w14:textId="77777777" w:rsidR="00126B0D" w:rsidRDefault="00126B0D" w:rsidP="00126B0D">
    <w:pPr>
      <w:rPr>
        <w:rFonts w:ascii="UnitPro-Regular" w:hAnsi="UnitPro-Regular"/>
      </w:rPr>
    </w:pPr>
  </w:p>
  <w:p w14:paraId="0C7BBB57" w14:textId="77777777" w:rsidR="00126B0D" w:rsidRDefault="00126B0D" w:rsidP="00126B0D">
    <w:pPr>
      <w:rPr>
        <w:rFonts w:ascii="UnitPro-Regular" w:hAnsi="UnitPro-Regular"/>
      </w:rPr>
    </w:pPr>
  </w:p>
  <w:p w14:paraId="01CEB11B" w14:textId="77777777" w:rsidR="00126B0D" w:rsidRPr="00B62F40" w:rsidRDefault="00126B0D" w:rsidP="00126B0D">
    <w:pPr>
      <w:rPr>
        <w:rFonts w:ascii="UnitPro-Regular" w:hAnsi="UnitPro-Regula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34F53" w14:textId="77777777" w:rsidR="0019437F" w:rsidRDefault="0019437F" w:rsidP="00BD1D91">
    <w:pPr>
      <w:pStyle w:val="MNewsHeader"/>
      <w:spacing w:after="120"/>
      <w:ind w:right="-512"/>
    </w:pPr>
  </w:p>
  <w:p w14:paraId="7F3DE109" w14:textId="6F8FA1E8" w:rsidR="00126B0D" w:rsidRPr="00F15E46" w:rsidRDefault="00C5087E" w:rsidP="00BD1D91">
    <w:pPr>
      <w:pStyle w:val="MNewsHeader"/>
      <w:ind w:left="708" w:right="-512"/>
    </w:pPr>
    <w:r>
      <w:t>COMMUNIQUÉ DE PRESSE</w:t>
    </w:r>
    <w:r w:rsidR="00390F26" w:rsidRPr="00F15E46">
      <w:t xml:space="preserve"> </w:t>
    </w:r>
    <w:r>
      <w:t>2</w:t>
    </w:r>
    <w:r w:rsidR="00774CE4">
      <w:t>/</w:t>
    </w:r>
    <w:r w:rsidR="00390F26" w:rsidRPr="00F15E46">
      <w:t>202</w:t>
    </w:r>
    <w:r w:rsidR="00A61881">
      <w:t>5</w:t>
    </w:r>
  </w:p>
  <w:p w14:paraId="1807A3BC" w14:textId="08FE3E24" w:rsidR="00491DBC" w:rsidRPr="00F15E46" w:rsidRDefault="00491DBC" w:rsidP="00126B0D">
    <w:pPr>
      <w:pStyle w:val="MNewsHeader"/>
    </w:pPr>
  </w:p>
  <w:p w14:paraId="05F8F4D0" w14:textId="77777777" w:rsidR="00126B0D" w:rsidRPr="00C64FB8" w:rsidRDefault="00126B0D" w:rsidP="00126B0D">
    <w:pPr>
      <w:pStyle w:val="MNewsHeader"/>
      <w:spacing w:before="40"/>
      <w:ind w:right="-851"/>
      <w:rPr>
        <w:b/>
        <w:bCs/>
        <w:color w:val="FF0000"/>
        <w:sz w:val="21"/>
        <w:szCs w:val="21"/>
      </w:rPr>
    </w:pPr>
  </w:p>
  <w:p w14:paraId="3AD47960" w14:textId="199093B6" w:rsidR="00126B0D" w:rsidRPr="00340AE4" w:rsidRDefault="00AD5ADC" w:rsidP="00126B0D">
    <w:pPr>
      <w:ind w:right="-852"/>
      <w:rPr>
        <w:rFonts w:ascii="Arial" w:hAnsi="Arial" w:cs="Arial"/>
        <w:color w:val="ED7D31" w:themeColor="accent2"/>
        <w:lang w:val="en-US"/>
      </w:rPr>
    </w:pPr>
    <w:r>
      <w:rPr>
        <w:noProof/>
      </w:rPr>
      <w:drawing>
        <wp:anchor distT="0" distB="0" distL="114300" distR="114300" simplePos="0" relativeHeight="251664385" behindDoc="0" locked="1" layoutInCell="1" allowOverlap="1" wp14:anchorId="5A7F67EF" wp14:editId="2B2CC571">
          <wp:simplePos x="0" y="0"/>
          <wp:positionH relativeFrom="page">
            <wp:posOffset>756285</wp:posOffset>
          </wp:positionH>
          <wp:positionV relativeFrom="page">
            <wp:posOffset>536575</wp:posOffset>
          </wp:positionV>
          <wp:extent cx="2041200" cy="540000"/>
          <wp:effectExtent l="0" t="0" r="3810" b="6350"/>
          <wp:wrapNone/>
          <wp:docPr id="133732263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878981" name="Grafik 412878981"/>
                  <pic:cNvPicPr/>
                </pic:nvPicPr>
                <pic:blipFill>
                  <a:blip r:embed="rId1"/>
                  <a:stretch>
                    <a:fillRect/>
                  </a:stretch>
                </pic:blipFill>
                <pic:spPr>
                  <a:xfrm>
                    <a:off x="0" y="0"/>
                    <a:ext cx="2041200" cy="540000"/>
                  </a:xfrm>
                  <a:prstGeom prst="rect">
                    <a:avLst/>
                  </a:prstGeom>
                </pic:spPr>
              </pic:pic>
            </a:graphicData>
          </a:graphic>
          <wp14:sizeRelH relativeFrom="margin">
            <wp14:pctWidth>0</wp14:pctWidth>
          </wp14:sizeRelH>
          <wp14:sizeRelV relativeFrom="margin">
            <wp14:pctHeight>0</wp14:pctHeight>
          </wp14:sizeRelV>
        </wp:anchor>
      </w:drawing>
    </w:r>
  </w:p>
  <w:p w14:paraId="044118FE" w14:textId="77777777" w:rsidR="00126B0D" w:rsidRPr="009C6F36" w:rsidRDefault="00126B0D">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A83117"/>
    <w:multiLevelType w:val="multilevel"/>
    <w:tmpl w:val="04070023"/>
    <w:lvl w:ilvl="0">
      <w:start w:val="1"/>
      <w:numFmt w:val="upperRoman"/>
      <w:pStyle w:val="Heading1"/>
      <w:lvlText w:val="Artikel %1."/>
      <w:lvlJc w:val="left"/>
      <w:pPr>
        <w:ind w:left="0" w:firstLine="0"/>
      </w:pPr>
    </w:lvl>
    <w:lvl w:ilvl="1">
      <w:start w:val="1"/>
      <w:numFmt w:val="decimalZero"/>
      <w:pStyle w:val="Heading2"/>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6516488E"/>
    <w:multiLevelType w:val="hybridMultilevel"/>
    <w:tmpl w:val="86E81250"/>
    <w:lvl w:ilvl="0" w:tplc="F64091BC">
      <w:numFmt w:val="bullet"/>
      <w:lvlText w:val="-"/>
      <w:lvlJc w:val="left"/>
      <w:pPr>
        <w:ind w:left="720" w:hanging="360"/>
      </w:pPr>
      <w:rPr>
        <w:rFonts w:ascii="Sennheiser Neue Regular" w:eastAsia="Times New Roman" w:hAnsi="Sennheiser Neue Regular"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F8D2998"/>
    <w:multiLevelType w:val="hybridMultilevel"/>
    <w:tmpl w:val="D7AEDBA4"/>
    <w:lvl w:ilvl="0" w:tplc="30DE1662">
      <w:start w:val="1"/>
      <w:numFmt w:val="bullet"/>
      <w:pStyle w:val="MNewsAufz"/>
      <w:lvlText w:val=""/>
      <w:lvlJc w:val="left"/>
      <w:pPr>
        <w:ind w:left="1077" w:hanging="360"/>
      </w:pPr>
      <w:rPr>
        <w:rFonts w:ascii="Symbol" w:hAnsi="Symbol" w:hint="default"/>
        <w:color w:val="ED7D31" w:themeColor="accent2"/>
        <w:u w:color="000000" w:themeColor="text1"/>
      </w:rPr>
    </w:lvl>
    <w:lvl w:ilvl="1" w:tplc="04070003">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num w:numId="1" w16cid:durableId="920600333">
    <w:abstractNumId w:val="2"/>
  </w:num>
  <w:num w:numId="2" w16cid:durableId="2109157943">
    <w:abstractNumId w:val="0"/>
  </w:num>
  <w:num w:numId="3" w16cid:durableId="115090207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AE"/>
    <w:rsid w:val="00004B86"/>
    <w:rsid w:val="00005C49"/>
    <w:rsid w:val="000107A0"/>
    <w:rsid w:val="00011BAD"/>
    <w:rsid w:val="00011F2F"/>
    <w:rsid w:val="00016D01"/>
    <w:rsid w:val="00017810"/>
    <w:rsid w:val="00021312"/>
    <w:rsid w:val="000221AD"/>
    <w:rsid w:val="0003199F"/>
    <w:rsid w:val="00035F4A"/>
    <w:rsid w:val="00042576"/>
    <w:rsid w:val="00045A03"/>
    <w:rsid w:val="0004616E"/>
    <w:rsid w:val="000515B9"/>
    <w:rsid w:val="00052A82"/>
    <w:rsid w:val="00052F39"/>
    <w:rsid w:val="00061C17"/>
    <w:rsid w:val="00067566"/>
    <w:rsid w:val="00071296"/>
    <w:rsid w:val="000720A4"/>
    <w:rsid w:val="00073400"/>
    <w:rsid w:val="000755D2"/>
    <w:rsid w:val="00080761"/>
    <w:rsid w:val="00080956"/>
    <w:rsid w:val="000809A5"/>
    <w:rsid w:val="00083C8D"/>
    <w:rsid w:val="0008592D"/>
    <w:rsid w:val="0008618E"/>
    <w:rsid w:val="00087E15"/>
    <w:rsid w:val="0009128A"/>
    <w:rsid w:val="000920D2"/>
    <w:rsid w:val="00093215"/>
    <w:rsid w:val="00095D4E"/>
    <w:rsid w:val="000A1D17"/>
    <w:rsid w:val="000A3E8F"/>
    <w:rsid w:val="000A405B"/>
    <w:rsid w:val="000A5DFB"/>
    <w:rsid w:val="000A6564"/>
    <w:rsid w:val="000B0E73"/>
    <w:rsid w:val="000B172D"/>
    <w:rsid w:val="000B2E46"/>
    <w:rsid w:val="000B6B14"/>
    <w:rsid w:val="000B78D0"/>
    <w:rsid w:val="000B7D31"/>
    <w:rsid w:val="000C367F"/>
    <w:rsid w:val="000C6921"/>
    <w:rsid w:val="000C7020"/>
    <w:rsid w:val="000D34FE"/>
    <w:rsid w:val="000D3E1C"/>
    <w:rsid w:val="000D3E38"/>
    <w:rsid w:val="000D5DF5"/>
    <w:rsid w:val="000D600D"/>
    <w:rsid w:val="000D66C5"/>
    <w:rsid w:val="000D7888"/>
    <w:rsid w:val="000E3993"/>
    <w:rsid w:val="000E5231"/>
    <w:rsid w:val="000F381C"/>
    <w:rsid w:val="000F381F"/>
    <w:rsid w:val="000F643C"/>
    <w:rsid w:val="000F718F"/>
    <w:rsid w:val="00100B70"/>
    <w:rsid w:val="00101192"/>
    <w:rsid w:val="00103522"/>
    <w:rsid w:val="00105D39"/>
    <w:rsid w:val="0010701E"/>
    <w:rsid w:val="00107166"/>
    <w:rsid w:val="00107B2C"/>
    <w:rsid w:val="00110F98"/>
    <w:rsid w:val="00111AAF"/>
    <w:rsid w:val="001239C7"/>
    <w:rsid w:val="00126B0D"/>
    <w:rsid w:val="00127284"/>
    <w:rsid w:val="00131F8A"/>
    <w:rsid w:val="00134155"/>
    <w:rsid w:val="00137F27"/>
    <w:rsid w:val="00137F71"/>
    <w:rsid w:val="00144332"/>
    <w:rsid w:val="00144E3E"/>
    <w:rsid w:val="00146506"/>
    <w:rsid w:val="0016121E"/>
    <w:rsid w:val="001620BA"/>
    <w:rsid w:val="00167D25"/>
    <w:rsid w:val="00176528"/>
    <w:rsid w:val="001813B5"/>
    <w:rsid w:val="00184D00"/>
    <w:rsid w:val="001926B2"/>
    <w:rsid w:val="0019437F"/>
    <w:rsid w:val="00194650"/>
    <w:rsid w:val="00196288"/>
    <w:rsid w:val="001962BC"/>
    <w:rsid w:val="001A334C"/>
    <w:rsid w:val="001B17EB"/>
    <w:rsid w:val="001B2030"/>
    <w:rsid w:val="001B2142"/>
    <w:rsid w:val="001B2FAF"/>
    <w:rsid w:val="001B46A3"/>
    <w:rsid w:val="001B4708"/>
    <w:rsid w:val="001B6CC4"/>
    <w:rsid w:val="001B6E23"/>
    <w:rsid w:val="001C6B20"/>
    <w:rsid w:val="001C7251"/>
    <w:rsid w:val="001D3211"/>
    <w:rsid w:val="001D7527"/>
    <w:rsid w:val="001E12B5"/>
    <w:rsid w:val="001E1EBA"/>
    <w:rsid w:val="001E539E"/>
    <w:rsid w:val="001E731C"/>
    <w:rsid w:val="001F18D1"/>
    <w:rsid w:val="001F3501"/>
    <w:rsid w:val="001F590C"/>
    <w:rsid w:val="001F6219"/>
    <w:rsid w:val="00200712"/>
    <w:rsid w:val="00201784"/>
    <w:rsid w:val="002042E7"/>
    <w:rsid w:val="002066BE"/>
    <w:rsid w:val="00206E5C"/>
    <w:rsid w:val="00223035"/>
    <w:rsid w:val="0023054A"/>
    <w:rsid w:val="00232703"/>
    <w:rsid w:val="00232C5E"/>
    <w:rsid w:val="00234875"/>
    <w:rsid w:val="00237933"/>
    <w:rsid w:val="00241D3F"/>
    <w:rsid w:val="00243000"/>
    <w:rsid w:val="00255944"/>
    <w:rsid w:val="00260670"/>
    <w:rsid w:val="00261E7B"/>
    <w:rsid w:val="00262C9B"/>
    <w:rsid w:val="0026388E"/>
    <w:rsid w:val="00263F66"/>
    <w:rsid w:val="00266950"/>
    <w:rsid w:val="00270557"/>
    <w:rsid w:val="00270FE1"/>
    <w:rsid w:val="00271AA7"/>
    <w:rsid w:val="0027433D"/>
    <w:rsid w:val="002806AA"/>
    <w:rsid w:val="00283F0F"/>
    <w:rsid w:val="00285EC2"/>
    <w:rsid w:val="00286ACB"/>
    <w:rsid w:val="0028723D"/>
    <w:rsid w:val="002937B7"/>
    <w:rsid w:val="00293EEC"/>
    <w:rsid w:val="00294B98"/>
    <w:rsid w:val="002A0220"/>
    <w:rsid w:val="002A26DB"/>
    <w:rsid w:val="002A2D4C"/>
    <w:rsid w:val="002A6FF7"/>
    <w:rsid w:val="002A7179"/>
    <w:rsid w:val="002A7A3F"/>
    <w:rsid w:val="002B0F80"/>
    <w:rsid w:val="002B42E3"/>
    <w:rsid w:val="002B4A77"/>
    <w:rsid w:val="002B558F"/>
    <w:rsid w:val="002B6B7E"/>
    <w:rsid w:val="002C7BCD"/>
    <w:rsid w:val="002D261A"/>
    <w:rsid w:val="002D3FB1"/>
    <w:rsid w:val="002D6E6F"/>
    <w:rsid w:val="002E22BE"/>
    <w:rsid w:val="002E2E50"/>
    <w:rsid w:val="002E4121"/>
    <w:rsid w:val="002E5794"/>
    <w:rsid w:val="002E7D33"/>
    <w:rsid w:val="002F2AC0"/>
    <w:rsid w:val="002F2EA7"/>
    <w:rsid w:val="002F397E"/>
    <w:rsid w:val="002F39DF"/>
    <w:rsid w:val="002F6F0D"/>
    <w:rsid w:val="00306C4E"/>
    <w:rsid w:val="00307EFA"/>
    <w:rsid w:val="003104FE"/>
    <w:rsid w:val="00312074"/>
    <w:rsid w:val="0031359E"/>
    <w:rsid w:val="00314512"/>
    <w:rsid w:val="00315666"/>
    <w:rsid w:val="0032013A"/>
    <w:rsid w:val="003210CC"/>
    <w:rsid w:val="003212D3"/>
    <w:rsid w:val="00322A05"/>
    <w:rsid w:val="003237E5"/>
    <w:rsid w:val="00324460"/>
    <w:rsid w:val="003331D5"/>
    <w:rsid w:val="003333FF"/>
    <w:rsid w:val="00334D44"/>
    <w:rsid w:val="003362BE"/>
    <w:rsid w:val="00340C57"/>
    <w:rsid w:val="00342154"/>
    <w:rsid w:val="00346955"/>
    <w:rsid w:val="003531EA"/>
    <w:rsid w:val="00365123"/>
    <w:rsid w:val="00367149"/>
    <w:rsid w:val="003678AE"/>
    <w:rsid w:val="00370AF8"/>
    <w:rsid w:val="00372E10"/>
    <w:rsid w:val="00377F2D"/>
    <w:rsid w:val="003827D9"/>
    <w:rsid w:val="003903BD"/>
    <w:rsid w:val="00390C20"/>
    <w:rsid w:val="00390F26"/>
    <w:rsid w:val="0039175D"/>
    <w:rsid w:val="00395435"/>
    <w:rsid w:val="003A0135"/>
    <w:rsid w:val="003A4063"/>
    <w:rsid w:val="003A792E"/>
    <w:rsid w:val="003B3C64"/>
    <w:rsid w:val="003C4B2F"/>
    <w:rsid w:val="003C6952"/>
    <w:rsid w:val="003C73ED"/>
    <w:rsid w:val="003C7963"/>
    <w:rsid w:val="003D1098"/>
    <w:rsid w:val="003D2768"/>
    <w:rsid w:val="003D390F"/>
    <w:rsid w:val="003D554D"/>
    <w:rsid w:val="003D6A0D"/>
    <w:rsid w:val="003F3E09"/>
    <w:rsid w:val="003F7CC2"/>
    <w:rsid w:val="00403F89"/>
    <w:rsid w:val="004060B4"/>
    <w:rsid w:val="0041463B"/>
    <w:rsid w:val="0041537A"/>
    <w:rsid w:val="00420D0F"/>
    <w:rsid w:val="00422359"/>
    <w:rsid w:val="00422E4C"/>
    <w:rsid w:val="004377F9"/>
    <w:rsid w:val="004410CE"/>
    <w:rsid w:val="00443B11"/>
    <w:rsid w:val="0044582A"/>
    <w:rsid w:val="00463B8D"/>
    <w:rsid w:val="00470E6C"/>
    <w:rsid w:val="00475BAB"/>
    <w:rsid w:val="0048267B"/>
    <w:rsid w:val="00491C7F"/>
    <w:rsid w:val="00491DBC"/>
    <w:rsid w:val="00491DD0"/>
    <w:rsid w:val="00493BC6"/>
    <w:rsid w:val="0049526E"/>
    <w:rsid w:val="004A1286"/>
    <w:rsid w:val="004A51DE"/>
    <w:rsid w:val="004B5E49"/>
    <w:rsid w:val="004B714F"/>
    <w:rsid w:val="004B7B80"/>
    <w:rsid w:val="004B7DF8"/>
    <w:rsid w:val="004D3361"/>
    <w:rsid w:val="004E17F2"/>
    <w:rsid w:val="004F341E"/>
    <w:rsid w:val="004F5E0F"/>
    <w:rsid w:val="005063F8"/>
    <w:rsid w:val="005112D2"/>
    <w:rsid w:val="00511CD3"/>
    <w:rsid w:val="00520605"/>
    <w:rsid w:val="00520740"/>
    <w:rsid w:val="00521130"/>
    <w:rsid w:val="0052139F"/>
    <w:rsid w:val="00522D5C"/>
    <w:rsid w:val="005301C4"/>
    <w:rsid w:val="0053192F"/>
    <w:rsid w:val="00534079"/>
    <w:rsid w:val="00545413"/>
    <w:rsid w:val="005459D9"/>
    <w:rsid w:val="00546E57"/>
    <w:rsid w:val="00553F0D"/>
    <w:rsid w:val="0056057A"/>
    <w:rsid w:val="00561777"/>
    <w:rsid w:val="00561E7F"/>
    <w:rsid w:val="005651EA"/>
    <w:rsid w:val="00567416"/>
    <w:rsid w:val="00571108"/>
    <w:rsid w:val="00573584"/>
    <w:rsid w:val="0057368E"/>
    <w:rsid w:val="005773DD"/>
    <w:rsid w:val="00577CD3"/>
    <w:rsid w:val="0058130D"/>
    <w:rsid w:val="00581C0B"/>
    <w:rsid w:val="005823C5"/>
    <w:rsid w:val="00583E5E"/>
    <w:rsid w:val="00591C7A"/>
    <w:rsid w:val="00593D47"/>
    <w:rsid w:val="00597909"/>
    <w:rsid w:val="005A0C38"/>
    <w:rsid w:val="005A2F38"/>
    <w:rsid w:val="005A684E"/>
    <w:rsid w:val="005A710A"/>
    <w:rsid w:val="005B0C3C"/>
    <w:rsid w:val="005B18A0"/>
    <w:rsid w:val="005B1F12"/>
    <w:rsid w:val="005B2B4B"/>
    <w:rsid w:val="005B306B"/>
    <w:rsid w:val="005C08D0"/>
    <w:rsid w:val="005C103D"/>
    <w:rsid w:val="005C4938"/>
    <w:rsid w:val="005C4A2E"/>
    <w:rsid w:val="005C7CCE"/>
    <w:rsid w:val="005D0C76"/>
    <w:rsid w:val="005D2794"/>
    <w:rsid w:val="005D2C60"/>
    <w:rsid w:val="005D4529"/>
    <w:rsid w:val="005D4CA7"/>
    <w:rsid w:val="005E3407"/>
    <w:rsid w:val="005E37BC"/>
    <w:rsid w:val="005E5393"/>
    <w:rsid w:val="005E77DB"/>
    <w:rsid w:val="005F428F"/>
    <w:rsid w:val="005F575E"/>
    <w:rsid w:val="006022C7"/>
    <w:rsid w:val="00602443"/>
    <w:rsid w:val="00606CC9"/>
    <w:rsid w:val="00610FE9"/>
    <w:rsid w:val="006166D4"/>
    <w:rsid w:val="00616754"/>
    <w:rsid w:val="006172FA"/>
    <w:rsid w:val="00617CD1"/>
    <w:rsid w:val="00621E47"/>
    <w:rsid w:val="00622BCE"/>
    <w:rsid w:val="006234F2"/>
    <w:rsid w:val="00624437"/>
    <w:rsid w:val="00626470"/>
    <w:rsid w:val="00626ED3"/>
    <w:rsid w:val="0062787C"/>
    <w:rsid w:val="00632387"/>
    <w:rsid w:val="006364AE"/>
    <w:rsid w:val="006448B0"/>
    <w:rsid w:val="00651811"/>
    <w:rsid w:val="00652D96"/>
    <w:rsid w:val="00656AEA"/>
    <w:rsid w:val="00660326"/>
    <w:rsid w:val="00665AC1"/>
    <w:rsid w:val="00665BD4"/>
    <w:rsid w:val="00666195"/>
    <w:rsid w:val="006663FF"/>
    <w:rsid w:val="00667777"/>
    <w:rsid w:val="006750AD"/>
    <w:rsid w:val="00675230"/>
    <w:rsid w:val="006862DF"/>
    <w:rsid w:val="00686A0E"/>
    <w:rsid w:val="006A22C0"/>
    <w:rsid w:val="006B0F45"/>
    <w:rsid w:val="006B1CA9"/>
    <w:rsid w:val="006B2E49"/>
    <w:rsid w:val="006B3C96"/>
    <w:rsid w:val="006B64D3"/>
    <w:rsid w:val="006C3ADC"/>
    <w:rsid w:val="006C4DC3"/>
    <w:rsid w:val="006C5306"/>
    <w:rsid w:val="006C7CA3"/>
    <w:rsid w:val="006D1898"/>
    <w:rsid w:val="006D414B"/>
    <w:rsid w:val="006D5B9D"/>
    <w:rsid w:val="006D6583"/>
    <w:rsid w:val="006D6C68"/>
    <w:rsid w:val="006E0C1E"/>
    <w:rsid w:val="006E10B8"/>
    <w:rsid w:val="006E1B7E"/>
    <w:rsid w:val="006E1FBB"/>
    <w:rsid w:val="006E38D1"/>
    <w:rsid w:val="00700573"/>
    <w:rsid w:val="007014E3"/>
    <w:rsid w:val="00702B10"/>
    <w:rsid w:val="007056A8"/>
    <w:rsid w:val="007109BB"/>
    <w:rsid w:val="00711E7E"/>
    <w:rsid w:val="00712B98"/>
    <w:rsid w:val="00717650"/>
    <w:rsid w:val="00721FA4"/>
    <w:rsid w:val="007228F6"/>
    <w:rsid w:val="00725211"/>
    <w:rsid w:val="00727884"/>
    <w:rsid w:val="007319E1"/>
    <w:rsid w:val="007350D6"/>
    <w:rsid w:val="007376F5"/>
    <w:rsid w:val="007418CB"/>
    <w:rsid w:val="00747A16"/>
    <w:rsid w:val="0075132D"/>
    <w:rsid w:val="00757189"/>
    <w:rsid w:val="007574D4"/>
    <w:rsid w:val="00760DD5"/>
    <w:rsid w:val="007626CB"/>
    <w:rsid w:val="00762806"/>
    <w:rsid w:val="00762F78"/>
    <w:rsid w:val="00763B86"/>
    <w:rsid w:val="0076480E"/>
    <w:rsid w:val="007659F4"/>
    <w:rsid w:val="00772B57"/>
    <w:rsid w:val="007749CE"/>
    <w:rsid w:val="00774CE4"/>
    <w:rsid w:val="007761B9"/>
    <w:rsid w:val="007771D8"/>
    <w:rsid w:val="00780E59"/>
    <w:rsid w:val="00784473"/>
    <w:rsid w:val="00784677"/>
    <w:rsid w:val="007869C8"/>
    <w:rsid w:val="007903BB"/>
    <w:rsid w:val="00790FFF"/>
    <w:rsid w:val="00796034"/>
    <w:rsid w:val="007A48C0"/>
    <w:rsid w:val="007A573E"/>
    <w:rsid w:val="007A74B5"/>
    <w:rsid w:val="007B096F"/>
    <w:rsid w:val="007B1B68"/>
    <w:rsid w:val="007B757F"/>
    <w:rsid w:val="007C052E"/>
    <w:rsid w:val="007C2F69"/>
    <w:rsid w:val="007C5F67"/>
    <w:rsid w:val="007D41C8"/>
    <w:rsid w:val="007D64B7"/>
    <w:rsid w:val="007D6804"/>
    <w:rsid w:val="007E3B12"/>
    <w:rsid w:val="007E50B1"/>
    <w:rsid w:val="007E56E3"/>
    <w:rsid w:val="007E6BCC"/>
    <w:rsid w:val="007F4D0B"/>
    <w:rsid w:val="007F668B"/>
    <w:rsid w:val="00800374"/>
    <w:rsid w:val="00800769"/>
    <w:rsid w:val="008028E5"/>
    <w:rsid w:val="008112BD"/>
    <w:rsid w:val="0081158D"/>
    <w:rsid w:val="008120C8"/>
    <w:rsid w:val="00812320"/>
    <w:rsid w:val="0081281B"/>
    <w:rsid w:val="0081361A"/>
    <w:rsid w:val="00817EFC"/>
    <w:rsid w:val="00822972"/>
    <w:rsid w:val="00822B23"/>
    <w:rsid w:val="0082331D"/>
    <w:rsid w:val="008264ED"/>
    <w:rsid w:val="00827A7B"/>
    <w:rsid w:val="00830C7A"/>
    <w:rsid w:val="00833931"/>
    <w:rsid w:val="00834E82"/>
    <w:rsid w:val="00835938"/>
    <w:rsid w:val="00840C99"/>
    <w:rsid w:val="00841035"/>
    <w:rsid w:val="00843C85"/>
    <w:rsid w:val="008453A9"/>
    <w:rsid w:val="00845B6B"/>
    <w:rsid w:val="008534D8"/>
    <w:rsid w:val="00857ADF"/>
    <w:rsid w:val="0086383E"/>
    <w:rsid w:val="00863AFF"/>
    <w:rsid w:val="00864006"/>
    <w:rsid w:val="008640E8"/>
    <w:rsid w:val="00866F01"/>
    <w:rsid w:val="008704CA"/>
    <w:rsid w:val="0087235C"/>
    <w:rsid w:val="008744E5"/>
    <w:rsid w:val="008814D9"/>
    <w:rsid w:val="008837C9"/>
    <w:rsid w:val="008847C1"/>
    <w:rsid w:val="0088616D"/>
    <w:rsid w:val="0089222C"/>
    <w:rsid w:val="00895BD4"/>
    <w:rsid w:val="00896B82"/>
    <w:rsid w:val="008A2C6C"/>
    <w:rsid w:val="008A338B"/>
    <w:rsid w:val="008A49C9"/>
    <w:rsid w:val="008B2932"/>
    <w:rsid w:val="008B4AA6"/>
    <w:rsid w:val="008C05FB"/>
    <w:rsid w:val="008C128A"/>
    <w:rsid w:val="008C16DD"/>
    <w:rsid w:val="008C1BD9"/>
    <w:rsid w:val="008C2E69"/>
    <w:rsid w:val="008D0A18"/>
    <w:rsid w:val="008D4C36"/>
    <w:rsid w:val="008E2773"/>
    <w:rsid w:val="008E3179"/>
    <w:rsid w:val="008E4103"/>
    <w:rsid w:val="008F61E1"/>
    <w:rsid w:val="009055AE"/>
    <w:rsid w:val="00914D27"/>
    <w:rsid w:val="009154A7"/>
    <w:rsid w:val="00917702"/>
    <w:rsid w:val="00932E0E"/>
    <w:rsid w:val="00940990"/>
    <w:rsid w:val="009418E6"/>
    <w:rsid w:val="00951462"/>
    <w:rsid w:val="009528F6"/>
    <w:rsid w:val="009554EE"/>
    <w:rsid w:val="009577AE"/>
    <w:rsid w:val="00962B40"/>
    <w:rsid w:val="00963F0E"/>
    <w:rsid w:val="00966B5E"/>
    <w:rsid w:val="0096731D"/>
    <w:rsid w:val="009738CF"/>
    <w:rsid w:val="009746BD"/>
    <w:rsid w:val="00975222"/>
    <w:rsid w:val="00980FD2"/>
    <w:rsid w:val="00984AE5"/>
    <w:rsid w:val="00985E54"/>
    <w:rsid w:val="00987E01"/>
    <w:rsid w:val="00993640"/>
    <w:rsid w:val="0099699D"/>
    <w:rsid w:val="009976D4"/>
    <w:rsid w:val="009A31FB"/>
    <w:rsid w:val="009A623A"/>
    <w:rsid w:val="009A68ED"/>
    <w:rsid w:val="009B17B1"/>
    <w:rsid w:val="009C730D"/>
    <w:rsid w:val="009D008D"/>
    <w:rsid w:val="009D39D1"/>
    <w:rsid w:val="009D3A23"/>
    <w:rsid w:val="009D42B8"/>
    <w:rsid w:val="009E1B7A"/>
    <w:rsid w:val="009E23DB"/>
    <w:rsid w:val="009E57D5"/>
    <w:rsid w:val="009E7591"/>
    <w:rsid w:val="009F1C7F"/>
    <w:rsid w:val="009F5534"/>
    <w:rsid w:val="009F67F3"/>
    <w:rsid w:val="00A064CC"/>
    <w:rsid w:val="00A07EC6"/>
    <w:rsid w:val="00A1290C"/>
    <w:rsid w:val="00A17599"/>
    <w:rsid w:val="00A22F54"/>
    <w:rsid w:val="00A27E2E"/>
    <w:rsid w:val="00A33FD1"/>
    <w:rsid w:val="00A4114E"/>
    <w:rsid w:val="00A43077"/>
    <w:rsid w:val="00A4344C"/>
    <w:rsid w:val="00A46069"/>
    <w:rsid w:val="00A46107"/>
    <w:rsid w:val="00A46962"/>
    <w:rsid w:val="00A511F2"/>
    <w:rsid w:val="00A56CBD"/>
    <w:rsid w:val="00A61881"/>
    <w:rsid w:val="00A6229B"/>
    <w:rsid w:val="00A7137B"/>
    <w:rsid w:val="00A76538"/>
    <w:rsid w:val="00A7744E"/>
    <w:rsid w:val="00A85A2D"/>
    <w:rsid w:val="00A93F95"/>
    <w:rsid w:val="00A94429"/>
    <w:rsid w:val="00A978F2"/>
    <w:rsid w:val="00A97D57"/>
    <w:rsid w:val="00AA1632"/>
    <w:rsid w:val="00AA3296"/>
    <w:rsid w:val="00AA6571"/>
    <w:rsid w:val="00AB06C3"/>
    <w:rsid w:val="00AB2FC4"/>
    <w:rsid w:val="00AB4A7E"/>
    <w:rsid w:val="00AB4D77"/>
    <w:rsid w:val="00AB6F06"/>
    <w:rsid w:val="00AB7178"/>
    <w:rsid w:val="00AD2704"/>
    <w:rsid w:val="00AD3143"/>
    <w:rsid w:val="00AD366C"/>
    <w:rsid w:val="00AD504B"/>
    <w:rsid w:val="00AD5ADC"/>
    <w:rsid w:val="00AD603A"/>
    <w:rsid w:val="00AE768F"/>
    <w:rsid w:val="00AF1CFB"/>
    <w:rsid w:val="00AF295A"/>
    <w:rsid w:val="00B00AE4"/>
    <w:rsid w:val="00B01B34"/>
    <w:rsid w:val="00B03C97"/>
    <w:rsid w:val="00B03C9E"/>
    <w:rsid w:val="00B053C6"/>
    <w:rsid w:val="00B13178"/>
    <w:rsid w:val="00B20E0F"/>
    <w:rsid w:val="00B2156C"/>
    <w:rsid w:val="00B313DA"/>
    <w:rsid w:val="00B44A53"/>
    <w:rsid w:val="00B4684C"/>
    <w:rsid w:val="00B5013B"/>
    <w:rsid w:val="00B50915"/>
    <w:rsid w:val="00B51D6A"/>
    <w:rsid w:val="00B53571"/>
    <w:rsid w:val="00B635FD"/>
    <w:rsid w:val="00B63B22"/>
    <w:rsid w:val="00B65744"/>
    <w:rsid w:val="00B711D1"/>
    <w:rsid w:val="00B73455"/>
    <w:rsid w:val="00B76D91"/>
    <w:rsid w:val="00B80315"/>
    <w:rsid w:val="00B83526"/>
    <w:rsid w:val="00B911EB"/>
    <w:rsid w:val="00BA0B33"/>
    <w:rsid w:val="00BA2CE8"/>
    <w:rsid w:val="00BA75CF"/>
    <w:rsid w:val="00BB2E7D"/>
    <w:rsid w:val="00BB463F"/>
    <w:rsid w:val="00BB57C3"/>
    <w:rsid w:val="00BC3430"/>
    <w:rsid w:val="00BC4B3C"/>
    <w:rsid w:val="00BC7AAB"/>
    <w:rsid w:val="00BC7F64"/>
    <w:rsid w:val="00BD1D11"/>
    <w:rsid w:val="00BD1D91"/>
    <w:rsid w:val="00BD55F8"/>
    <w:rsid w:val="00BD7ED9"/>
    <w:rsid w:val="00BE5E15"/>
    <w:rsid w:val="00BE69C5"/>
    <w:rsid w:val="00BE7310"/>
    <w:rsid w:val="00BE759F"/>
    <w:rsid w:val="00BF11B1"/>
    <w:rsid w:val="00BF59A5"/>
    <w:rsid w:val="00BF606F"/>
    <w:rsid w:val="00C03B1C"/>
    <w:rsid w:val="00C04128"/>
    <w:rsid w:val="00C07AA8"/>
    <w:rsid w:val="00C07E81"/>
    <w:rsid w:val="00C101DD"/>
    <w:rsid w:val="00C132A6"/>
    <w:rsid w:val="00C152F8"/>
    <w:rsid w:val="00C25A77"/>
    <w:rsid w:val="00C264FF"/>
    <w:rsid w:val="00C303FC"/>
    <w:rsid w:val="00C326CE"/>
    <w:rsid w:val="00C46706"/>
    <w:rsid w:val="00C5029B"/>
    <w:rsid w:val="00C505A3"/>
    <w:rsid w:val="00C5087E"/>
    <w:rsid w:val="00C53589"/>
    <w:rsid w:val="00C54327"/>
    <w:rsid w:val="00C57BDF"/>
    <w:rsid w:val="00C61DDD"/>
    <w:rsid w:val="00C628E1"/>
    <w:rsid w:val="00C6759C"/>
    <w:rsid w:val="00C727CE"/>
    <w:rsid w:val="00C732C9"/>
    <w:rsid w:val="00C76C94"/>
    <w:rsid w:val="00C7725D"/>
    <w:rsid w:val="00C77D19"/>
    <w:rsid w:val="00C83324"/>
    <w:rsid w:val="00C86128"/>
    <w:rsid w:val="00C86539"/>
    <w:rsid w:val="00C86739"/>
    <w:rsid w:val="00C909DD"/>
    <w:rsid w:val="00C91109"/>
    <w:rsid w:val="00C951B5"/>
    <w:rsid w:val="00C9636E"/>
    <w:rsid w:val="00C96B65"/>
    <w:rsid w:val="00C96CFE"/>
    <w:rsid w:val="00CA2CAD"/>
    <w:rsid w:val="00CA4A0B"/>
    <w:rsid w:val="00CA708F"/>
    <w:rsid w:val="00CB75A9"/>
    <w:rsid w:val="00CC02E6"/>
    <w:rsid w:val="00CC2DFB"/>
    <w:rsid w:val="00CC3188"/>
    <w:rsid w:val="00CC382F"/>
    <w:rsid w:val="00CC55BF"/>
    <w:rsid w:val="00CC60A0"/>
    <w:rsid w:val="00CC651C"/>
    <w:rsid w:val="00CC6804"/>
    <w:rsid w:val="00CD5B9D"/>
    <w:rsid w:val="00CE1674"/>
    <w:rsid w:val="00CE5751"/>
    <w:rsid w:val="00CE5E5A"/>
    <w:rsid w:val="00CF0AF2"/>
    <w:rsid w:val="00CF23C6"/>
    <w:rsid w:val="00D00BB3"/>
    <w:rsid w:val="00D01EF1"/>
    <w:rsid w:val="00D10F90"/>
    <w:rsid w:val="00D1255F"/>
    <w:rsid w:val="00D16DE9"/>
    <w:rsid w:val="00D20C03"/>
    <w:rsid w:val="00D2264F"/>
    <w:rsid w:val="00D241E2"/>
    <w:rsid w:val="00D304CD"/>
    <w:rsid w:val="00D31DAD"/>
    <w:rsid w:val="00D32E97"/>
    <w:rsid w:val="00D334F2"/>
    <w:rsid w:val="00D33BE3"/>
    <w:rsid w:val="00D34584"/>
    <w:rsid w:val="00D37CBE"/>
    <w:rsid w:val="00D4255C"/>
    <w:rsid w:val="00D43A20"/>
    <w:rsid w:val="00D43E90"/>
    <w:rsid w:val="00D50A77"/>
    <w:rsid w:val="00D603B1"/>
    <w:rsid w:val="00D61B0F"/>
    <w:rsid w:val="00D61E3B"/>
    <w:rsid w:val="00D6287C"/>
    <w:rsid w:val="00D62BDF"/>
    <w:rsid w:val="00D639E3"/>
    <w:rsid w:val="00D74954"/>
    <w:rsid w:val="00D81826"/>
    <w:rsid w:val="00D82107"/>
    <w:rsid w:val="00D831DF"/>
    <w:rsid w:val="00DA40CB"/>
    <w:rsid w:val="00DA4230"/>
    <w:rsid w:val="00DB2425"/>
    <w:rsid w:val="00DB2FE2"/>
    <w:rsid w:val="00DB321A"/>
    <w:rsid w:val="00DB3A76"/>
    <w:rsid w:val="00DB6F91"/>
    <w:rsid w:val="00DC049C"/>
    <w:rsid w:val="00DC0E59"/>
    <w:rsid w:val="00DC14C5"/>
    <w:rsid w:val="00DD6A36"/>
    <w:rsid w:val="00DE18E4"/>
    <w:rsid w:val="00DE2BAC"/>
    <w:rsid w:val="00DE30BF"/>
    <w:rsid w:val="00DE583B"/>
    <w:rsid w:val="00DE6DEE"/>
    <w:rsid w:val="00DF0EB4"/>
    <w:rsid w:val="00DF2332"/>
    <w:rsid w:val="00E00DEC"/>
    <w:rsid w:val="00E0121F"/>
    <w:rsid w:val="00E039A5"/>
    <w:rsid w:val="00E13CEC"/>
    <w:rsid w:val="00E15637"/>
    <w:rsid w:val="00E164CB"/>
    <w:rsid w:val="00E24E4C"/>
    <w:rsid w:val="00E30CD6"/>
    <w:rsid w:val="00E324AA"/>
    <w:rsid w:val="00E34F1E"/>
    <w:rsid w:val="00E36937"/>
    <w:rsid w:val="00E41BEC"/>
    <w:rsid w:val="00E4720B"/>
    <w:rsid w:val="00E506D1"/>
    <w:rsid w:val="00E613A8"/>
    <w:rsid w:val="00E622F1"/>
    <w:rsid w:val="00E634DA"/>
    <w:rsid w:val="00E6689C"/>
    <w:rsid w:val="00E671BC"/>
    <w:rsid w:val="00E7147D"/>
    <w:rsid w:val="00E84F4B"/>
    <w:rsid w:val="00E902C7"/>
    <w:rsid w:val="00E9257A"/>
    <w:rsid w:val="00E9710A"/>
    <w:rsid w:val="00EA1CA6"/>
    <w:rsid w:val="00EA646C"/>
    <w:rsid w:val="00EA6B00"/>
    <w:rsid w:val="00EB068E"/>
    <w:rsid w:val="00EB081E"/>
    <w:rsid w:val="00EB56F4"/>
    <w:rsid w:val="00EB71C1"/>
    <w:rsid w:val="00EB758A"/>
    <w:rsid w:val="00EC38C5"/>
    <w:rsid w:val="00EC3AA7"/>
    <w:rsid w:val="00EC4AB1"/>
    <w:rsid w:val="00EC5449"/>
    <w:rsid w:val="00EC64D2"/>
    <w:rsid w:val="00EC6BC2"/>
    <w:rsid w:val="00EE1380"/>
    <w:rsid w:val="00EE300D"/>
    <w:rsid w:val="00EE3442"/>
    <w:rsid w:val="00EE359E"/>
    <w:rsid w:val="00EF098A"/>
    <w:rsid w:val="00EF2207"/>
    <w:rsid w:val="00EF3C0F"/>
    <w:rsid w:val="00EF42CF"/>
    <w:rsid w:val="00EF72C9"/>
    <w:rsid w:val="00F11D43"/>
    <w:rsid w:val="00F16404"/>
    <w:rsid w:val="00F20EB1"/>
    <w:rsid w:val="00F21C54"/>
    <w:rsid w:val="00F30735"/>
    <w:rsid w:val="00F370B0"/>
    <w:rsid w:val="00F43BF8"/>
    <w:rsid w:val="00F45896"/>
    <w:rsid w:val="00F470B6"/>
    <w:rsid w:val="00F524BD"/>
    <w:rsid w:val="00F528FA"/>
    <w:rsid w:val="00F5485B"/>
    <w:rsid w:val="00F55617"/>
    <w:rsid w:val="00F56D0C"/>
    <w:rsid w:val="00F63A91"/>
    <w:rsid w:val="00F64B03"/>
    <w:rsid w:val="00F70B95"/>
    <w:rsid w:val="00F7145C"/>
    <w:rsid w:val="00F728D6"/>
    <w:rsid w:val="00F73E1D"/>
    <w:rsid w:val="00F75BB4"/>
    <w:rsid w:val="00F75BD6"/>
    <w:rsid w:val="00F768CD"/>
    <w:rsid w:val="00F86ED6"/>
    <w:rsid w:val="00F94777"/>
    <w:rsid w:val="00F9577A"/>
    <w:rsid w:val="00F96683"/>
    <w:rsid w:val="00FA6C89"/>
    <w:rsid w:val="00FA7F1D"/>
    <w:rsid w:val="00FC25CA"/>
    <w:rsid w:val="00FC2E6C"/>
    <w:rsid w:val="00FC3CA6"/>
    <w:rsid w:val="00FC44F8"/>
    <w:rsid w:val="00FC5069"/>
    <w:rsid w:val="00FC51D8"/>
    <w:rsid w:val="00FC542B"/>
    <w:rsid w:val="00FC741F"/>
    <w:rsid w:val="00FD291E"/>
    <w:rsid w:val="00FD62ED"/>
    <w:rsid w:val="00FD702C"/>
    <w:rsid w:val="00FE0C40"/>
    <w:rsid w:val="00FE6340"/>
    <w:rsid w:val="00FE76AE"/>
    <w:rsid w:val="00FF4CF1"/>
    <w:rsid w:val="00FF4CFC"/>
    <w:rsid w:val="00FF5F5C"/>
    <w:rsid w:val="0814BA0C"/>
    <w:rsid w:val="111A7F50"/>
    <w:rsid w:val="11971E70"/>
    <w:rsid w:val="2130D5EB"/>
    <w:rsid w:val="2AC64A89"/>
    <w:rsid w:val="2FDD83AB"/>
    <w:rsid w:val="441696A2"/>
    <w:rsid w:val="48958BF1"/>
    <w:rsid w:val="5BEB3E03"/>
    <w:rsid w:val="752AD647"/>
    <w:rsid w:val="7E74C83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DC373C"/>
  <w15:docId w15:val="{9715382B-102E-8849-BFD7-3E35E88A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7D"/>
    <w:rPr>
      <w:rFonts w:ascii="Times New Roman" w:eastAsia="Times New Roman" w:hAnsi="Times New Roman" w:cs="Times New Roman"/>
      <w:lang w:eastAsia="de-DE"/>
    </w:rPr>
  </w:style>
  <w:style w:type="paragraph" w:styleId="Heading1">
    <w:name w:val="heading 1"/>
    <w:basedOn w:val="Normal"/>
    <w:next w:val="Normal"/>
    <w:link w:val="Heading1Char"/>
    <w:uiPriority w:val="9"/>
    <w:qFormat/>
    <w:rsid w:val="004A1286"/>
    <w:pPr>
      <w:numPr>
        <w:numId w:val="2"/>
      </w:numPr>
      <w:spacing w:line="360" w:lineRule="auto"/>
      <w:outlineLvl w:val="0"/>
    </w:pPr>
    <w:rPr>
      <w:rFonts w:ascii="Sennheiser Office" w:eastAsia="Sennheiser Office" w:hAnsi="Sennheiser Office"/>
      <w:b/>
      <w:caps/>
      <w:color w:val="0095D5"/>
      <w:sz w:val="20"/>
      <w:szCs w:val="20"/>
      <w:lang w:eastAsia="x-none"/>
    </w:rPr>
  </w:style>
  <w:style w:type="paragraph" w:styleId="Heading2">
    <w:name w:val="heading 2"/>
    <w:basedOn w:val="Normal"/>
    <w:next w:val="Normal"/>
    <w:link w:val="Heading2Char"/>
    <w:uiPriority w:val="9"/>
    <w:qFormat/>
    <w:rsid w:val="004A1286"/>
    <w:pPr>
      <w:numPr>
        <w:ilvl w:val="1"/>
        <w:numId w:val="2"/>
      </w:numPr>
      <w:spacing w:line="360" w:lineRule="auto"/>
      <w:outlineLvl w:val="1"/>
    </w:pPr>
    <w:rPr>
      <w:rFonts w:ascii="Sennheiser Office" w:eastAsia="Sennheiser Office" w:hAnsi="Sennheiser Office"/>
      <w:b/>
      <w:sz w:val="20"/>
      <w:szCs w:val="20"/>
      <w:lang w:eastAsia="x-none"/>
    </w:rPr>
  </w:style>
  <w:style w:type="paragraph" w:styleId="Heading3">
    <w:name w:val="heading 3"/>
    <w:basedOn w:val="Normal"/>
    <w:next w:val="Normal"/>
    <w:link w:val="Heading3Char"/>
    <w:uiPriority w:val="9"/>
    <w:semiHidden/>
    <w:unhideWhenUsed/>
    <w:qFormat/>
    <w:rsid w:val="00B711D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NewsTabText">
    <w:name w:val="MNews TabText"/>
    <w:basedOn w:val="MNewsText"/>
    <w:qFormat/>
    <w:rsid w:val="00BD55F8"/>
    <w:pPr>
      <w:spacing w:before="120" w:after="120" w:line="240" w:lineRule="auto"/>
    </w:pPr>
  </w:style>
  <w:style w:type="paragraph" w:customStyle="1" w:styleId="MNewsOR">
    <w:name w:val="MNews Ü OR"/>
    <w:qFormat/>
    <w:rsid w:val="00F728D6"/>
    <w:pPr>
      <w:spacing w:line="360" w:lineRule="auto"/>
      <w:outlineLvl w:val="0"/>
    </w:pPr>
    <w:rPr>
      <w:rFonts w:ascii="Arial" w:eastAsia="Sennheiser Office" w:hAnsi="Arial" w:cs="Arial"/>
      <w:color w:val="ED7D31" w:themeColor="accent2"/>
      <w:sz w:val="20"/>
      <w:szCs w:val="20"/>
      <w:lang w:val="en-US" w:eastAsia="de-DE"/>
    </w:rPr>
  </w:style>
  <w:style w:type="paragraph" w:customStyle="1" w:styleId="MNews1">
    <w:name w:val="MNews Ü1"/>
    <w:qFormat/>
    <w:rsid w:val="008640E8"/>
    <w:pPr>
      <w:spacing w:line="276" w:lineRule="auto"/>
      <w:outlineLvl w:val="0"/>
    </w:pPr>
    <w:rPr>
      <w:rFonts w:ascii="Arial" w:eastAsia="Sennheiser Office" w:hAnsi="Arial" w:cstheme="minorHAnsi"/>
      <w:b/>
      <w:bCs/>
      <w:lang w:val="en-US" w:eastAsia="de-DE"/>
    </w:rPr>
  </w:style>
  <w:style w:type="paragraph" w:customStyle="1" w:styleId="MNewsDatum">
    <w:name w:val="MNews Datum"/>
    <w:qFormat/>
    <w:rsid w:val="001B2030"/>
    <w:pPr>
      <w:spacing w:after="20" w:line="276" w:lineRule="auto"/>
    </w:pPr>
    <w:rPr>
      <w:rFonts w:ascii="Arial" w:eastAsia="Sennheiser Office" w:hAnsi="Arial" w:cs="Arial"/>
      <w:color w:val="385623" w:themeColor="accent6" w:themeShade="80"/>
      <w:sz w:val="20"/>
      <w:szCs w:val="20"/>
      <w:lang w:val="en-US" w:eastAsia="de-DE"/>
    </w:rPr>
  </w:style>
  <w:style w:type="character" w:styleId="Hyperlink">
    <w:name w:val="Hyperlink"/>
    <w:basedOn w:val="DefaultParagraphFont"/>
    <w:uiPriority w:val="99"/>
    <w:unhideWhenUsed/>
    <w:rsid w:val="00BD55F8"/>
    <w:rPr>
      <w:color w:val="0563C1" w:themeColor="hyperlink"/>
      <w:u w:val="single"/>
    </w:rPr>
  </w:style>
  <w:style w:type="paragraph" w:customStyle="1" w:styleId="MNewsTextAbstand">
    <w:name w:val="MNews Text Abstand"/>
    <w:basedOn w:val="Normal"/>
    <w:qFormat/>
    <w:rsid w:val="00BD55F8"/>
    <w:pPr>
      <w:spacing w:after="120" w:line="276" w:lineRule="auto"/>
    </w:pPr>
    <w:rPr>
      <w:rFonts w:ascii="Arial" w:eastAsia="Sennheiser Office" w:hAnsi="Arial" w:cs="Arial"/>
      <w:sz w:val="20"/>
      <w:szCs w:val="20"/>
      <w:lang w:val="en-US"/>
    </w:rPr>
  </w:style>
  <w:style w:type="paragraph" w:customStyle="1" w:styleId="TabelleText">
    <w:name w:val="Tabelle Text"/>
    <w:qFormat/>
    <w:rsid w:val="00E613A8"/>
    <w:pPr>
      <w:spacing w:before="80" w:after="80"/>
    </w:pPr>
    <w:rPr>
      <w:rFonts w:ascii="Arial" w:eastAsia="Sennheiser Office" w:hAnsi="Arial" w:cs="Arial"/>
      <w:sz w:val="20"/>
      <w:szCs w:val="20"/>
      <w:lang w:val="en-US" w:eastAsia="de-DE"/>
    </w:rPr>
  </w:style>
  <w:style w:type="character" w:styleId="LineNumber">
    <w:name w:val="line number"/>
    <w:basedOn w:val="DefaultParagraphFont"/>
    <w:uiPriority w:val="99"/>
    <w:unhideWhenUsed/>
    <w:rsid w:val="00BD55F8"/>
  </w:style>
  <w:style w:type="paragraph" w:styleId="ListContinue4">
    <w:name w:val="List Continue 4"/>
    <w:basedOn w:val="Normal"/>
    <w:uiPriority w:val="99"/>
    <w:unhideWhenUsed/>
    <w:rsid w:val="00BD55F8"/>
    <w:pPr>
      <w:spacing w:after="120"/>
      <w:ind w:left="1132"/>
      <w:contextualSpacing/>
    </w:pPr>
    <w:rPr>
      <w:rFonts w:eastAsia="Sennheiser Office"/>
    </w:rPr>
  </w:style>
  <w:style w:type="paragraph" w:customStyle="1" w:styleId="MNewsTabText2">
    <w:name w:val="MNews TabText 2"/>
    <w:basedOn w:val="MNewsTabText"/>
    <w:qFormat/>
    <w:rsid w:val="00BD55F8"/>
    <w:pPr>
      <w:spacing w:before="0" w:after="0"/>
    </w:pPr>
    <w:rPr>
      <w:sz w:val="18"/>
      <w:szCs w:val="18"/>
    </w:rPr>
  </w:style>
  <w:style w:type="paragraph" w:customStyle="1" w:styleId="MNewsHeader">
    <w:name w:val="MNews Ü Header"/>
    <w:qFormat/>
    <w:rsid w:val="00F728D6"/>
    <w:pPr>
      <w:ind w:right="-852"/>
      <w:jc w:val="right"/>
    </w:pPr>
    <w:rPr>
      <w:rFonts w:ascii="Arial" w:eastAsia="Sennheiser Office" w:hAnsi="Arial" w:cs="Arial"/>
      <w:caps/>
      <w:color w:val="414141"/>
      <w:spacing w:val="12"/>
      <w:sz w:val="15"/>
      <w:szCs w:val="15"/>
      <w:lang w:val="en-US" w:eastAsia="de-DE"/>
    </w:rPr>
  </w:style>
  <w:style w:type="paragraph" w:customStyle="1" w:styleId="MNewsText">
    <w:name w:val="MNews Text"/>
    <w:qFormat/>
    <w:rsid w:val="00BD55F8"/>
    <w:pPr>
      <w:spacing w:line="276" w:lineRule="auto"/>
    </w:pPr>
    <w:rPr>
      <w:rFonts w:ascii="Arial" w:eastAsia="Sennheiser Office" w:hAnsi="Arial" w:cs="Arial"/>
      <w:sz w:val="20"/>
      <w:szCs w:val="20"/>
      <w:lang w:val="en-US" w:eastAsia="de-DE"/>
    </w:rPr>
  </w:style>
  <w:style w:type="paragraph" w:customStyle="1" w:styleId="MNewsAufz">
    <w:name w:val="MNews Aufz"/>
    <w:qFormat/>
    <w:rsid w:val="00BD55F8"/>
    <w:pPr>
      <w:numPr>
        <w:numId w:val="1"/>
      </w:numPr>
      <w:spacing w:line="360" w:lineRule="auto"/>
      <w:contextualSpacing/>
    </w:pPr>
    <w:rPr>
      <w:rFonts w:ascii="Arial" w:eastAsia="Sennheiser Office" w:hAnsi="Arial" w:cs="Arial"/>
      <w:sz w:val="20"/>
      <w:szCs w:val="20"/>
      <w:lang w:val="en-US" w:eastAsia="de-DE"/>
    </w:rPr>
  </w:style>
  <w:style w:type="paragraph" w:customStyle="1" w:styleId="MNews2">
    <w:name w:val="MNews Ü2"/>
    <w:qFormat/>
    <w:rsid w:val="00F728D6"/>
    <w:pPr>
      <w:spacing w:after="60" w:line="276" w:lineRule="auto"/>
    </w:pPr>
    <w:rPr>
      <w:rFonts w:ascii="Arial" w:eastAsia="Sennheiser Office" w:hAnsi="Arial" w:cs="Arial"/>
      <w:b/>
      <w:sz w:val="20"/>
      <w:szCs w:val="20"/>
      <w:lang w:val="en-US" w:eastAsia="de-DE"/>
    </w:rPr>
  </w:style>
  <w:style w:type="paragraph" w:styleId="Header">
    <w:name w:val="header"/>
    <w:basedOn w:val="Normal"/>
    <w:link w:val="HeaderChar"/>
    <w:unhideWhenUsed/>
    <w:rsid w:val="00962B40"/>
    <w:pPr>
      <w:tabs>
        <w:tab w:val="center" w:pos="4536"/>
        <w:tab w:val="right" w:pos="9072"/>
      </w:tabs>
    </w:pPr>
    <w:rPr>
      <w:rFonts w:eastAsia="Sennheiser Office"/>
    </w:rPr>
  </w:style>
  <w:style w:type="character" w:customStyle="1" w:styleId="HeaderChar">
    <w:name w:val="Header Char"/>
    <w:basedOn w:val="DefaultParagraphFont"/>
    <w:link w:val="Header"/>
    <w:rsid w:val="00962B40"/>
    <w:rPr>
      <w:rFonts w:ascii="Times New Roman" w:eastAsia="Sennheiser Office" w:hAnsi="Times New Roman" w:cs="Times New Roman"/>
      <w:lang w:eastAsia="de-DE"/>
    </w:rPr>
  </w:style>
  <w:style w:type="paragraph" w:styleId="Footer">
    <w:name w:val="footer"/>
    <w:basedOn w:val="Normal"/>
    <w:link w:val="FooterChar"/>
    <w:unhideWhenUsed/>
    <w:rsid w:val="00962B40"/>
    <w:pPr>
      <w:tabs>
        <w:tab w:val="center" w:pos="4536"/>
        <w:tab w:val="right" w:pos="9072"/>
      </w:tabs>
    </w:pPr>
    <w:rPr>
      <w:rFonts w:eastAsia="Sennheiser Office"/>
    </w:rPr>
  </w:style>
  <w:style w:type="character" w:customStyle="1" w:styleId="FooterChar">
    <w:name w:val="Footer Char"/>
    <w:basedOn w:val="DefaultParagraphFont"/>
    <w:link w:val="Footer"/>
    <w:rsid w:val="00962B40"/>
    <w:rPr>
      <w:rFonts w:ascii="Times New Roman" w:eastAsia="Sennheiser Office" w:hAnsi="Times New Roman" w:cs="Times New Roman"/>
      <w:lang w:eastAsia="de-DE"/>
    </w:rPr>
  </w:style>
  <w:style w:type="table" w:styleId="TableGrid">
    <w:name w:val="Table Grid"/>
    <w:basedOn w:val="TableNormal"/>
    <w:unhideWhenUsed/>
    <w:rsid w:val="00BE7310"/>
    <w:rPr>
      <w:rFonts w:ascii="Sennheiser Office" w:eastAsia="Sennheiser Office" w:hAnsi="Sennheiser Office"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DefaultParagraphFont"/>
    <w:unhideWhenUsed/>
    <w:rsid w:val="005D4529"/>
    <w:rPr>
      <w:color w:val="605E5C"/>
      <w:shd w:val="clear" w:color="auto" w:fill="E1DFDD"/>
    </w:rPr>
  </w:style>
  <w:style w:type="character" w:styleId="FollowedHyperlink">
    <w:name w:val="FollowedHyperlink"/>
    <w:basedOn w:val="DefaultParagraphFont"/>
    <w:semiHidden/>
    <w:unhideWhenUsed/>
    <w:rsid w:val="005D4529"/>
    <w:rPr>
      <w:color w:val="954F72" w:themeColor="followedHyperlink"/>
      <w:u w:val="single"/>
    </w:rPr>
  </w:style>
  <w:style w:type="character" w:customStyle="1" w:styleId="Heading1Char">
    <w:name w:val="Heading 1 Char"/>
    <w:basedOn w:val="DefaultParagraphFont"/>
    <w:link w:val="Heading1"/>
    <w:uiPriority w:val="9"/>
    <w:rsid w:val="004A1286"/>
    <w:rPr>
      <w:rFonts w:ascii="Sennheiser Office" w:eastAsia="Sennheiser Office" w:hAnsi="Sennheiser Office" w:cs="Times New Roman"/>
      <w:b/>
      <w:caps/>
      <w:color w:val="0095D5"/>
      <w:sz w:val="20"/>
      <w:szCs w:val="20"/>
      <w:lang w:eastAsia="x-none"/>
    </w:rPr>
  </w:style>
  <w:style w:type="character" w:customStyle="1" w:styleId="Heading2Char">
    <w:name w:val="Heading 2 Char"/>
    <w:basedOn w:val="DefaultParagraphFont"/>
    <w:link w:val="Heading2"/>
    <w:uiPriority w:val="9"/>
    <w:rsid w:val="004A1286"/>
    <w:rPr>
      <w:rFonts w:ascii="Sennheiser Office" w:eastAsia="Sennheiser Office" w:hAnsi="Sennheiser Office" w:cs="Times New Roman"/>
      <w:b/>
      <w:sz w:val="20"/>
      <w:szCs w:val="20"/>
      <w:lang w:eastAsia="x-none"/>
    </w:rPr>
  </w:style>
  <w:style w:type="paragraph" w:customStyle="1" w:styleId="NeumannTabelle9pt">
    <w:name w:val="Neumann Tabelle 9 pt"/>
    <w:basedOn w:val="Normal"/>
    <w:rsid w:val="004A1286"/>
    <w:rPr>
      <w:rFonts w:ascii="Avenir Next Condensed Regular" w:eastAsia="MS Mincho" w:hAnsi="Avenir Next Condensed Regular"/>
      <w:sz w:val="18"/>
      <w:szCs w:val="18"/>
      <w:lang w:val="en-US"/>
    </w:rPr>
  </w:style>
  <w:style w:type="paragraph" w:styleId="ListParagraph">
    <w:name w:val="List Paragraph"/>
    <w:basedOn w:val="Normal"/>
    <w:uiPriority w:val="34"/>
    <w:qFormat/>
    <w:rsid w:val="004A1286"/>
    <w:pPr>
      <w:spacing w:before="100" w:beforeAutospacing="1" w:after="100" w:afterAutospacing="1"/>
    </w:pPr>
  </w:style>
  <w:style w:type="character" w:customStyle="1" w:styleId="apple-converted-space">
    <w:name w:val="apple-converted-space"/>
    <w:basedOn w:val="DefaultParagraphFont"/>
    <w:rsid w:val="004A1286"/>
  </w:style>
  <w:style w:type="paragraph" w:styleId="BalloonText">
    <w:name w:val="Balloon Text"/>
    <w:basedOn w:val="Normal"/>
    <w:link w:val="BalloonTextChar"/>
    <w:semiHidden/>
    <w:unhideWhenUsed/>
    <w:rsid w:val="004A1286"/>
    <w:rPr>
      <w:rFonts w:eastAsia="Sennheiser Office"/>
      <w:sz w:val="18"/>
      <w:szCs w:val="18"/>
    </w:rPr>
  </w:style>
  <w:style w:type="character" w:customStyle="1" w:styleId="BalloonTextChar">
    <w:name w:val="Balloon Text Char"/>
    <w:basedOn w:val="DefaultParagraphFont"/>
    <w:link w:val="BalloonText"/>
    <w:semiHidden/>
    <w:rsid w:val="004A1286"/>
    <w:rPr>
      <w:rFonts w:ascii="Times New Roman" w:eastAsia="Sennheiser Office" w:hAnsi="Times New Roman" w:cs="Times New Roman"/>
      <w:sz w:val="18"/>
      <w:szCs w:val="18"/>
      <w:lang w:eastAsia="de-DE"/>
    </w:rPr>
  </w:style>
  <w:style w:type="paragraph" w:styleId="Revision">
    <w:name w:val="Revision"/>
    <w:hidden/>
    <w:semiHidden/>
    <w:rsid w:val="004A1286"/>
    <w:rPr>
      <w:rFonts w:ascii="Times New Roman" w:eastAsia="Sennheiser Office" w:hAnsi="Times New Roman" w:cs="Times New Roman"/>
      <w:lang w:eastAsia="de-DE"/>
    </w:rPr>
  </w:style>
  <w:style w:type="character" w:styleId="CommentReference">
    <w:name w:val="annotation reference"/>
    <w:basedOn w:val="DefaultParagraphFont"/>
    <w:uiPriority w:val="99"/>
    <w:semiHidden/>
    <w:unhideWhenUsed/>
    <w:rsid w:val="004A1286"/>
    <w:rPr>
      <w:sz w:val="16"/>
      <w:szCs w:val="16"/>
    </w:rPr>
  </w:style>
  <w:style w:type="paragraph" w:styleId="CommentText">
    <w:name w:val="annotation text"/>
    <w:basedOn w:val="Normal"/>
    <w:link w:val="CommentTextChar"/>
    <w:uiPriority w:val="99"/>
    <w:unhideWhenUsed/>
    <w:rsid w:val="004A1286"/>
    <w:rPr>
      <w:rFonts w:eastAsia="Sennheiser Office"/>
      <w:sz w:val="20"/>
      <w:szCs w:val="20"/>
    </w:rPr>
  </w:style>
  <w:style w:type="character" w:customStyle="1" w:styleId="CommentTextChar">
    <w:name w:val="Comment Text Char"/>
    <w:basedOn w:val="DefaultParagraphFont"/>
    <w:link w:val="CommentText"/>
    <w:uiPriority w:val="99"/>
    <w:rsid w:val="004A1286"/>
    <w:rPr>
      <w:rFonts w:ascii="Times New Roman" w:eastAsia="Sennheiser Office" w:hAnsi="Times New Roman" w:cs="Times New Roman"/>
      <w:sz w:val="20"/>
      <w:szCs w:val="20"/>
      <w:lang w:eastAsia="de-DE"/>
    </w:rPr>
  </w:style>
  <w:style w:type="paragraph" w:styleId="CommentSubject">
    <w:name w:val="annotation subject"/>
    <w:basedOn w:val="CommentText"/>
    <w:next w:val="CommentText"/>
    <w:link w:val="CommentSubjectChar"/>
    <w:semiHidden/>
    <w:unhideWhenUsed/>
    <w:rsid w:val="004A1286"/>
    <w:rPr>
      <w:b/>
      <w:bCs/>
    </w:rPr>
  </w:style>
  <w:style w:type="character" w:customStyle="1" w:styleId="CommentSubjectChar">
    <w:name w:val="Comment Subject Char"/>
    <w:basedOn w:val="CommentTextChar"/>
    <w:link w:val="CommentSubject"/>
    <w:semiHidden/>
    <w:rsid w:val="004A1286"/>
    <w:rPr>
      <w:rFonts w:ascii="Times New Roman" w:eastAsia="Sennheiser Office" w:hAnsi="Times New Roman" w:cs="Times New Roman"/>
      <w:b/>
      <w:bCs/>
      <w:sz w:val="20"/>
      <w:szCs w:val="20"/>
      <w:lang w:eastAsia="de-DE"/>
    </w:rPr>
  </w:style>
  <w:style w:type="character" w:styleId="UnresolvedMention">
    <w:name w:val="Unresolved Mention"/>
    <w:basedOn w:val="DefaultParagraphFont"/>
    <w:uiPriority w:val="99"/>
    <w:semiHidden/>
    <w:unhideWhenUsed/>
    <w:rsid w:val="00146506"/>
    <w:rPr>
      <w:color w:val="605E5C"/>
      <w:shd w:val="clear" w:color="auto" w:fill="E1DFDD"/>
    </w:rPr>
  </w:style>
  <w:style w:type="paragraph" w:styleId="NormalWeb">
    <w:name w:val="Normal (Web)"/>
    <w:basedOn w:val="Normal"/>
    <w:uiPriority w:val="99"/>
    <w:semiHidden/>
    <w:unhideWhenUsed/>
    <w:rsid w:val="00534079"/>
    <w:pPr>
      <w:spacing w:before="100" w:beforeAutospacing="1" w:after="100" w:afterAutospacing="1"/>
    </w:pPr>
  </w:style>
  <w:style w:type="character" w:styleId="Mention">
    <w:name w:val="Mention"/>
    <w:basedOn w:val="DefaultParagraphFont"/>
    <w:uiPriority w:val="99"/>
    <w:unhideWhenUsed/>
    <w:rsid w:val="00B20E0F"/>
    <w:rPr>
      <w:color w:val="2B579A"/>
      <w:shd w:val="clear" w:color="auto" w:fill="E1DFDD"/>
    </w:rPr>
  </w:style>
  <w:style w:type="paragraph" w:customStyle="1" w:styleId="MNewsMergingRed">
    <w:name w:val="MNews Ü Merging Red"/>
    <w:basedOn w:val="MNewsOR"/>
    <w:qFormat/>
    <w:rsid w:val="00270557"/>
    <w:rPr>
      <w:color w:val="E52320"/>
    </w:rPr>
  </w:style>
  <w:style w:type="character" w:styleId="Strong">
    <w:name w:val="Strong"/>
    <w:basedOn w:val="DefaultParagraphFont"/>
    <w:uiPriority w:val="22"/>
    <w:qFormat/>
    <w:rsid w:val="00B711D1"/>
    <w:rPr>
      <w:b/>
      <w:bCs/>
    </w:rPr>
  </w:style>
  <w:style w:type="character" w:customStyle="1" w:styleId="Heading3Char">
    <w:name w:val="Heading 3 Char"/>
    <w:basedOn w:val="DefaultParagraphFont"/>
    <w:link w:val="Heading3"/>
    <w:uiPriority w:val="9"/>
    <w:semiHidden/>
    <w:rsid w:val="00B711D1"/>
    <w:rPr>
      <w:rFonts w:asciiTheme="majorHAnsi" w:eastAsiaTheme="majorEastAsia" w:hAnsiTheme="majorHAnsi" w:cstheme="majorBidi"/>
      <w:color w:val="1F3763" w:themeColor="accent1" w:themeShade="7F"/>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4358">
      <w:bodyDiv w:val="1"/>
      <w:marLeft w:val="0"/>
      <w:marRight w:val="0"/>
      <w:marTop w:val="0"/>
      <w:marBottom w:val="0"/>
      <w:divBdr>
        <w:top w:val="none" w:sz="0" w:space="0" w:color="auto"/>
        <w:left w:val="none" w:sz="0" w:space="0" w:color="auto"/>
        <w:bottom w:val="none" w:sz="0" w:space="0" w:color="auto"/>
        <w:right w:val="none" w:sz="0" w:space="0" w:color="auto"/>
      </w:divBdr>
    </w:div>
    <w:div w:id="53359242">
      <w:bodyDiv w:val="1"/>
      <w:marLeft w:val="0"/>
      <w:marRight w:val="0"/>
      <w:marTop w:val="0"/>
      <w:marBottom w:val="0"/>
      <w:divBdr>
        <w:top w:val="none" w:sz="0" w:space="0" w:color="auto"/>
        <w:left w:val="none" w:sz="0" w:space="0" w:color="auto"/>
        <w:bottom w:val="none" w:sz="0" w:space="0" w:color="auto"/>
        <w:right w:val="none" w:sz="0" w:space="0" w:color="auto"/>
      </w:divBdr>
    </w:div>
    <w:div w:id="94716374">
      <w:bodyDiv w:val="1"/>
      <w:marLeft w:val="0"/>
      <w:marRight w:val="0"/>
      <w:marTop w:val="0"/>
      <w:marBottom w:val="0"/>
      <w:divBdr>
        <w:top w:val="none" w:sz="0" w:space="0" w:color="auto"/>
        <w:left w:val="none" w:sz="0" w:space="0" w:color="auto"/>
        <w:bottom w:val="none" w:sz="0" w:space="0" w:color="auto"/>
        <w:right w:val="none" w:sz="0" w:space="0" w:color="auto"/>
      </w:divBdr>
    </w:div>
    <w:div w:id="133521792">
      <w:bodyDiv w:val="1"/>
      <w:marLeft w:val="0"/>
      <w:marRight w:val="0"/>
      <w:marTop w:val="0"/>
      <w:marBottom w:val="0"/>
      <w:divBdr>
        <w:top w:val="none" w:sz="0" w:space="0" w:color="auto"/>
        <w:left w:val="none" w:sz="0" w:space="0" w:color="auto"/>
        <w:bottom w:val="none" w:sz="0" w:space="0" w:color="auto"/>
        <w:right w:val="none" w:sz="0" w:space="0" w:color="auto"/>
      </w:divBdr>
    </w:div>
    <w:div w:id="169834282">
      <w:bodyDiv w:val="1"/>
      <w:marLeft w:val="0"/>
      <w:marRight w:val="0"/>
      <w:marTop w:val="0"/>
      <w:marBottom w:val="0"/>
      <w:divBdr>
        <w:top w:val="none" w:sz="0" w:space="0" w:color="auto"/>
        <w:left w:val="none" w:sz="0" w:space="0" w:color="auto"/>
        <w:bottom w:val="none" w:sz="0" w:space="0" w:color="auto"/>
        <w:right w:val="none" w:sz="0" w:space="0" w:color="auto"/>
      </w:divBdr>
    </w:div>
    <w:div w:id="171258500">
      <w:bodyDiv w:val="1"/>
      <w:marLeft w:val="0"/>
      <w:marRight w:val="0"/>
      <w:marTop w:val="0"/>
      <w:marBottom w:val="0"/>
      <w:divBdr>
        <w:top w:val="none" w:sz="0" w:space="0" w:color="auto"/>
        <w:left w:val="none" w:sz="0" w:space="0" w:color="auto"/>
        <w:bottom w:val="none" w:sz="0" w:space="0" w:color="auto"/>
        <w:right w:val="none" w:sz="0" w:space="0" w:color="auto"/>
      </w:divBdr>
    </w:div>
    <w:div w:id="216628177">
      <w:bodyDiv w:val="1"/>
      <w:marLeft w:val="0"/>
      <w:marRight w:val="0"/>
      <w:marTop w:val="0"/>
      <w:marBottom w:val="0"/>
      <w:divBdr>
        <w:top w:val="none" w:sz="0" w:space="0" w:color="auto"/>
        <w:left w:val="none" w:sz="0" w:space="0" w:color="auto"/>
        <w:bottom w:val="none" w:sz="0" w:space="0" w:color="auto"/>
        <w:right w:val="none" w:sz="0" w:space="0" w:color="auto"/>
      </w:divBdr>
      <w:divsChild>
        <w:div w:id="176506859">
          <w:marLeft w:val="0"/>
          <w:marRight w:val="0"/>
          <w:marTop w:val="0"/>
          <w:marBottom w:val="0"/>
          <w:divBdr>
            <w:top w:val="none" w:sz="0" w:space="0" w:color="auto"/>
            <w:left w:val="none" w:sz="0" w:space="0" w:color="auto"/>
            <w:bottom w:val="none" w:sz="0" w:space="0" w:color="auto"/>
            <w:right w:val="none" w:sz="0" w:space="0" w:color="auto"/>
          </w:divBdr>
          <w:divsChild>
            <w:div w:id="2136365316">
              <w:marLeft w:val="0"/>
              <w:marRight w:val="0"/>
              <w:marTop w:val="0"/>
              <w:marBottom w:val="0"/>
              <w:divBdr>
                <w:top w:val="none" w:sz="0" w:space="0" w:color="auto"/>
                <w:left w:val="none" w:sz="0" w:space="0" w:color="auto"/>
                <w:bottom w:val="none" w:sz="0" w:space="0" w:color="auto"/>
                <w:right w:val="none" w:sz="0" w:space="0" w:color="auto"/>
              </w:divBdr>
              <w:divsChild>
                <w:div w:id="141172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205612">
      <w:bodyDiv w:val="1"/>
      <w:marLeft w:val="0"/>
      <w:marRight w:val="0"/>
      <w:marTop w:val="0"/>
      <w:marBottom w:val="0"/>
      <w:divBdr>
        <w:top w:val="none" w:sz="0" w:space="0" w:color="auto"/>
        <w:left w:val="none" w:sz="0" w:space="0" w:color="auto"/>
        <w:bottom w:val="none" w:sz="0" w:space="0" w:color="auto"/>
        <w:right w:val="none" w:sz="0" w:space="0" w:color="auto"/>
      </w:divBdr>
    </w:div>
    <w:div w:id="430004873">
      <w:bodyDiv w:val="1"/>
      <w:marLeft w:val="0"/>
      <w:marRight w:val="0"/>
      <w:marTop w:val="0"/>
      <w:marBottom w:val="0"/>
      <w:divBdr>
        <w:top w:val="none" w:sz="0" w:space="0" w:color="auto"/>
        <w:left w:val="none" w:sz="0" w:space="0" w:color="auto"/>
        <w:bottom w:val="none" w:sz="0" w:space="0" w:color="auto"/>
        <w:right w:val="none" w:sz="0" w:space="0" w:color="auto"/>
      </w:divBdr>
    </w:div>
    <w:div w:id="436408422">
      <w:bodyDiv w:val="1"/>
      <w:marLeft w:val="0"/>
      <w:marRight w:val="0"/>
      <w:marTop w:val="0"/>
      <w:marBottom w:val="0"/>
      <w:divBdr>
        <w:top w:val="none" w:sz="0" w:space="0" w:color="auto"/>
        <w:left w:val="none" w:sz="0" w:space="0" w:color="auto"/>
        <w:bottom w:val="none" w:sz="0" w:space="0" w:color="auto"/>
        <w:right w:val="none" w:sz="0" w:space="0" w:color="auto"/>
      </w:divBdr>
    </w:div>
    <w:div w:id="446195261">
      <w:bodyDiv w:val="1"/>
      <w:marLeft w:val="0"/>
      <w:marRight w:val="0"/>
      <w:marTop w:val="0"/>
      <w:marBottom w:val="0"/>
      <w:divBdr>
        <w:top w:val="none" w:sz="0" w:space="0" w:color="auto"/>
        <w:left w:val="none" w:sz="0" w:space="0" w:color="auto"/>
        <w:bottom w:val="none" w:sz="0" w:space="0" w:color="auto"/>
        <w:right w:val="none" w:sz="0" w:space="0" w:color="auto"/>
      </w:divBdr>
    </w:div>
    <w:div w:id="452672204">
      <w:bodyDiv w:val="1"/>
      <w:marLeft w:val="0"/>
      <w:marRight w:val="0"/>
      <w:marTop w:val="0"/>
      <w:marBottom w:val="0"/>
      <w:divBdr>
        <w:top w:val="none" w:sz="0" w:space="0" w:color="auto"/>
        <w:left w:val="none" w:sz="0" w:space="0" w:color="auto"/>
        <w:bottom w:val="none" w:sz="0" w:space="0" w:color="auto"/>
        <w:right w:val="none" w:sz="0" w:space="0" w:color="auto"/>
      </w:divBdr>
    </w:div>
    <w:div w:id="713965398">
      <w:bodyDiv w:val="1"/>
      <w:marLeft w:val="0"/>
      <w:marRight w:val="0"/>
      <w:marTop w:val="0"/>
      <w:marBottom w:val="0"/>
      <w:divBdr>
        <w:top w:val="none" w:sz="0" w:space="0" w:color="auto"/>
        <w:left w:val="none" w:sz="0" w:space="0" w:color="auto"/>
        <w:bottom w:val="none" w:sz="0" w:space="0" w:color="auto"/>
        <w:right w:val="none" w:sz="0" w:space="0" w:color="auto"/>
      </w:divBdr>
    </w:div>
    <w:div w:id="866217513">
      <w:bodyDiv w:val="1"/>
      <w:marLeft w:val="0"/>
      <w:marRight w:val="0"/>
      <w:marTop w:val="0"/>
      <w:marBottom w:val="0"/>
      <w:divBdr>
        <w:top w:val="none" w:sz="0" w:space="0" w:color="auto"/>
        <w:left w:val="none" w:sz="0" w:space="0" w:color="auto"/>
        <w:bottom w:val="none" w:sz="0" w:space="0" w:color="auto"/>
        <w:right w:val="none" w:sz="0" w:space="0" w:color="auto"/>
      </w:divBdr>
    </w:div>
    <w:div w:id="878007735">
      <w:bodyDiv w:val="1"/>
      <w:marLeft w:val="0"/>
      <w:marRight w:val="0"/>
      <w:marTop w:val="0"/>
      <w:marBottom w:val="0"/>
      <w:divBdr>
        <w:top w:val="none" w:sz="0" w:space="0" w:color="auto"/>
        <w:left w:val="none" w:sz="0" w:space="0" w:color="auto"/>
        <w:bottom w:val="none" w:sz="0" w:space="0" w:color="auto"/>
        <w:right w:val="none" w:sz="0" w:space="0" w:color="auto"/>
      </w:divBdr>
    </w:div>
    <w:div w:id="908612249">
      <w:bodyDiv w:val="1"/>
      <w:marLeft w:val="0"/>
      <w:marRight w:val="0"/>
      <w:marTop w:val="0"/>
      <w:marBottom w:val="0"/>
      <w:divBdr>
        <w:top w:val="none" w:sz="0" w:space="0" w:color="auto"/>
        <w:left w:val="none" w:sz="0" w:space="0" w:color="auto"/>
        <w:bottom w:val="none" w:sz="0" w:space="0" w:color="auto"/>
        <w:right w:val="none" w:sz="0" w:space="0" w:color="auto"/>
      </w:divBdr>
    </w:div>
    <w:div w:id="1042171194">
      <w:bodyDiv w:val="1"/>
      <w:marLeft w:val="0"/>
      <w:marRight w:val="0"/>
      <w:marTop w:val="0"/>
      <w:marBottom w:val="0"/>
      <w:divBdr>
        <w:top w:val="none" w:sz="0" w:space="0" w:color="auto"/>
        <w:left w:val="none" w:sz="0" w:space="0" w:color="auto"/>
        <w:bottom w:val="none" w:sz="0" w:space="0" w:color="auto"/>
        <w:right w:val="none" w:sz="0" w:space="0" w:color="auto"/>
      </w:divBdr>
    </w:div>
    <w:div w:id="1120882034">
      <w:bodyDiv w:val="1"/>
      <w:marLeft w:val="0"/>
      <w:marRight w:val="0"/>
      <w:marTop w:val="0"/>
      <w:marBottom w:val="0"/>
      <w:divBdr>
        <w:top w:val="none" w:sz="0" w:space="0" w:color="auto"/>
        <w:left w:val="none" w:sz="0" w:space="0" w:color="auto"/>
        <w:bottom w:val="none" w:sz="0" w:space="0" w:color="auto"/>
        <w:right w:val="none" w:sz="0" w:space="0" w:color="auto"/>
      </w:divBdr>
    </w:div>
    <w:div w:id="1127772678">
      <w:bodyDiv w:val="1"/>
      <w:marLeft w:val="0"/>
      <w:marRight w:val="0"/>
      <w:marTop w:val="0"/>
      <w:marBottom w:val="0"/>
      <w:divBdr>
        <w:top w:val="none" w:sz="0" w:space="0" w:color="auto"/>
        <w:left w:val="none" w:sz="0" w:space="0" w:color="auto"/>
        <w:bottom w:val="none" w:sz="0" w:space="0" w:color="auto"/>
        <w:right w:val="none" w:sz="0" w:space="0" w:color="auto"/>
      </w:divBdr>
    </w:div>
    <w:div w:id="1147237065">
      <w:bodyDiv w:val="1"/>
      <w:marLeft w:val="0"/>
      <w:marRight w:val="0"/>
      <w:marTop w:val="0"/>
      <w:marBottom w:val="0"/>
      <w:divBdr>
        <w:top w:val="none" w:sz="0" w:space="0" w:color="auto"/>
        <w:left w:val="none" w:sz="0" w:space="0" w:color="auto"/>
        <w:bottom w:val="none" w:sz="0" w:space="0" w:color="auto"/>
        <w:right w:val="none" w:sz="0" w:space="0" w:color="auto"/>
      </w:divBdr>
    </w:div>
    <w:div w:id="1149908607">
      <w:bodyDiv w:val="1"/>
      <w:marLeft w:val="0"/>
      <w:marRight w:val="0"/>
      <w:marTop w:val="0"/>
      <w:marBottom w:val="0"/>
      <w:divBdr>
        <w:top w:val="none" w:sz="0" w:space="0" w:color="auto"/>
        <w:left w:val="none" w:sz="0" w:space="0" w:color="auto"/>
        <w:bottom w:val="none" w:sz="0" w:space="0" w:color="auto"/>
        <w:right w:val="none" w:sz="0" w:space="0" w:color="auto"/>
      </w:divBdr>
    </w:div>
    <w:div w:id="1162694070">
      <w:bodyDiv w:val="1"/>
      <w:marLeft w:val="0"/>
      <w:marRight w:val="0"/>
      <w:marTop w:val="0"/>
      <w:marBottom w:val="0"/>
      <w:divBdr>
        <w:top w:val="none" w:sz="0" w:space="0" w:color="auto"/>
        <w:left w:val="none" w:sz="0" w:space="0" w:color="auto"/>
        <w:bottom w:val="none" w:sz="0" w:space="0" w:color="auto"/>
        <w:right w:val="none" w:sz="0" w:space="0" w:color="auto"/>
      </w:divBdr>
    </w:div>
    <w:div w:id="1188715725">
      <w:bodyDiv w:val="1"/>
      <w:marLeft w:val="0"/>
      <w:marRight w:val="0"/>
      <w:marTop w:val="0"/>
      <w:marBottom w:val="0"/>
      <w:divBdr>
        <w:top w:val="none" w:sz="0" w:space="0" w:color="auto"/>
        <w:left w:val="none" w:sz="0" w:space="0" w:color="auto"/>
        <w:bottom w:val="none" w:sz="0" w:space="0" w:color="auto"/>
        <w:right w:val="none" w:sz="0" w:space="0" w:color="auto"/>
      </w:divBdr>
    </w:div>
    <w:div w:id="1223057484">
      <w:bodyDiv w:val="1"/>
      <w:marLeft w:val="0"/>
      <w:marRight w:val="0"/>
      <w:marTop w:val="0"/>
      <w:marBottom w:val="0"/>
      <w:divBdr>
        <w:top w:val="none" w:sz="0" w:space="0" w:color="auto"/>
        <w:left w:val="none" w:sz="0" w:space="0" w:color="auto"/>
        <w:bottom w:val="none" w:sz="0" w:space="0" w:color="auto"/>
        <w:right w:val="none" w:sz="0" w:space="0" w:color="auto"/>
      </w:divBdr>
    </w:div>
    <w:div w:id="1401824087">
      <w:bodyDiv w:val="1"/>
      <w:marLeft w:val="0"/>
      <w:marRight w:val="0"/>
      <w:marTop w:val="0"/>
      <w:marBottom w:val="0"/>
      <w:divBdr>
        <w:top w:val="none" w:sz="0" w:space="0" w:color="auto"/>
        <w:left w:val="none" w:sz="0" w:space="0" w:color="auto"/>
        <w:bottom w:val="none" w:sz="0" w:space="0" w:color="auto"/>
        <w:right w:val="none" w:sz="0" w:space="0" w:color="auto"/>
      </w:divBdr>
    </w:div>
    <w:div w:id="1406760257">
      <w:bodyDiv w:val="1"/>
      <w:marLeft w:val="0"/>
      <w:marRight w:val="0"/>
      <w:marTop w:val="0"/>
      <w:marBottom w:val="0"/>
      <w:divBdr>
        <w:top w:val="none" w:sz="0" w:space="0" w:color="auto"/>
        <w:left w:val="none" w:sz="0" w:space="0" w:color="auto"/>
        <w:bottom w:val="none" w:sz="0" w:space="0" w:color="auto"/>
        <w:right w:val="none" w:sz="0" w:space="0" w:color="auto"/>
      </w:divBdr>
    </w:div>
    <w:div w:id="1492254950">
      <w:bodyDiv w:val="1"/>
      <w:marLeft w:val="0"/>
      <w:marRight w:val="0"/>
      <w:marTop w:val="0"/>
      <w:marBottom w:val="0"/>
      <w:divBdr>
        <w:top w:val="none" w:sz="0" w:space="0" w:color="auto"/>
        <w:left w:val="none" w:sz="0" w:space="0" w:color="auto"/>
        <w:bottom w:val="none" w:sz="0" w:space="0" w:color="auto"/>
        <w:right w:val="none" w:sz="0" w:space="0" w:color="auto"/>
      </w:divBdr>
    </w:div>
    <w:div w:id="1585262525">
      <w:bodyDiv w:val="1"/>
      <w:marLeft w:val="0"/>
      <w:marRight w:val="0"/>
      <w:marTop w:val="0"/>
      <w:marBottom w:val="0"/>
      <w:divBdr>
        <w:top w:val="none" w:sz="0" w:space="0" w:color="auto"/>
        <w:left w:val="none" w:sz="0" w:space="0" w:color="auto"/>
        <w:bottom w:val="none" w:sz="0" w:space="0" w:color="auto"/>
        <w:right w:val="none" w:sz="0" w:space="0" w:color="auto"/>
      </w:divBdr>
    </w:div>
    <w:div w:id="1747800092">
      <w:bodyDiv w:val="1"/>
      <w:marLeft w:val="0"/>
      <w:marRight w:val="0"/>
      <w:marTop w:val="0"/>
      <w:marBottom w:val="0"/>
      <w:divBdr>
        <w:top w:val="none" w:sz="0" w:space="0" w:color="auto"/>
        <w:left w:val="none" w:sz="0" w:space="0" w:color="auto"/>
        <w:bottom w:val="none" w:sz="0" w:space="0" w:color="auto"/>
        <w:right w:val="none" w:sz="0" w:space="0" w:color="auto"/>
      </w:divBdr>
    </w:div>
    <w:div w:id="1785689967">
      <w:bodyDiv w:val="1"/>
      <w:marLeft w:val="0"/>
      <w:marRight w:val="0"/>
      <w:marTop w:val="0"/>
      <w:marBottom w:val="0"/>
      <w:divBdr>
        <w:top w:val="none" w:sz="0" w:space="0" w:color="auto"/>
        <w:left w:val="none" w:sz="0" w:space="0" w:color="auto"/>
        <w:bottom w:val="none" w:sz="0" w:space="0" w:color="auto"/>
        <w:right w:val="none" w:sz="0" w:space="0" w:color="auto"/>
      </w:divBdr>
    </w:div>
    <w:div w:id="1797678940">
      <w:bodyDiv w:val="1"/>
      <w:marLeft w:val="0"/>
      <w:marRight w:val="0"/>
      <w:marTop w:val="0"/>
      <w:marBottom w:val="0"/>
      <w:divBdr>
        <w:top w:val="none" w:sz="0" w:space="0" w:color="auto"/>
        <w:left w:val="none" w:sz="0" w:space="0" w:color="auto"/>
        <w:bottom w:val="none" w:sz="0" w:space="0" w:color="auto"/>
        <w:right w:val="none" w:sz="0" w:space="0" w:color="auto"/>
      </w:divBdr>
    </w:div>
    <w:div w:id="1882937790">
      <w:bodyDiv w:val="1"/>
      <w:marLeft w:val="0"/>
      <w:marRight w:val="0"/>
      <w:marTop w:val="0"/>
      <w:marBottom w:val="0"/>
      <w:divBdr>
        <w:top w:val="none" w:sz="0" w:space="0" w:color="auto"/>
        <w:left w:val="none" w:sz="0" w:space="0" w:color="auto"/>
        <w:bottom w:val="none" w:sz="0" w:space="0" w:color="auto"/>
        <w:right w:val="none" w:sz="0" w:space="0" w:color="auto"/>
      </w:divBdr>
    </w:div>
    <w:div w:id="206505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seurope.org/" TargetMode="External"/><Relationship Id="rId18" Type="http://schemas.openxmlformats.org/officeDocument/2006/relationships/hyperlink" Target="mailto:emma.d@copperleaf.medi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erging.com/" TargetMode="External"/><Relationship Id="rId17" Type="http://schemas.openxmlformats.org/officeDocument/2006/relationships/hyperlink" Target="https://drive.google.com/drive/folders/1bLi9Rojvy8uUUVCv8JTjVEG8URGqodjN"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erging.com/news/press-releases/pyramix-15-to-debut-at-aes-2024-in-new-yor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733840-a030-407a-81fd-8542cf71766b" xsi:nil="true"/>
    <lcf76f155ced4ddcb4097134ff3c332f xmlns="4f0e5b64-9eed-4a48-b14c-1c28240562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69DA5EC7B15754AAD8851B10D7C941C" ma:contentTypeVersion="15" ma:contentTypeDescription="Crée un document." ma:contentTypeScope="" ma:versionID="cb661e153a172af43dbbba359cbc6c56">
  <xsd:schema xmlns:xsd="http://www.w3.org/2001/XMLSchema" xmlns:xs="http://www.w3.org/2001/XMLSchema" xmlns:p="http://schemas.microsoft.com/office/2006/metadata/properties" xmlns:ns2="4f0e5b64-9eed-4a48-b14c-1c28240562d1" xmlns:ns3="ef733840-a030-407a-81fd-8542cf71766b" targetNamespace="http://schemas.microsoft.com/office/2006/metadata/properties" ma:root="true" ma:fieldsID="34ac8ed7ea34749a4538e795cfaeabff" ns2:_="" ns3:_="">
    <xsd:import namespace="4f0e5b64-9eed-4a48-b14c-1c28240562d1"/>
    <xsd:import namespace="ef733840-a030-407a-81fd-8542cf7176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e5b64-9eed-4a48-b14c-1c2824056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8d87a1d6-dce8-4239-8b3f-08a8d18b58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733840-a030-407a-81fd-8542cf7176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94b3e6-8b79-43f8-8c65-6d17fb4bb362}" ma:internalName="TaxCatchAll" ma:showField="CatchAllData" ma:web="ef733840-a030-407a-81fd-8542cf71766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271B64-E15B-4F43-8DCC-91A3D0FF1E7B}">
  <ds:schemaRefs>
    <ds:schemaRef ds:uri="http://schemas.microsoft.com/office/2006/metadata/properties"/>
    <ds:schemaRef ds:uri="http://schemas.microsoft.com/office/infopath/2007/PartnerControls"/>
    <ds:schemaRef ds:uri="ef733840-a030-407a-81fd-8542cf71766b"/>
    <ds:schemaRef ds:uri="4f0e5b64-9eed-4a48-b14c-1c28240562d1"/>
  </ds:schemaRefs>
</ds:datastoreItem>
</file>

<file path=customXml/itemProps2.xml><?xml version="1.0" encoding="utf-8"?>
<ds:datastoreItem xmlns:ds="http://schemas.openxmlformats.org/officeDocument/2006/customXml" ds:itemID="{63AF8360-1CCE-4D2B-B4A6-8D6D789A7490}">
  <ds:schemaRefs>
    <ds:schemaRef ds:uri="http://schemas.microsoft.com/sharepoint/v3/contenttype/forms"/>
  </ds:schemaRefs>
</ds:datastoreItem>
</file>

<file path=customXml/itemProps3.xml><?xml version="1.0" encoding="utf-8"?>
<ds:datastoreItem xmlns:ds="http://schemas.openxmlformats.org/officeDocument/2006/customXml" ds:itemID="{315FC610-C1AE-034D-B917-59B40D2705DF}">
  <ds:schemaRefs>
    <ds:schemaRef ds:uri="http://schemas.openxmlformats.org/officeDocument/2006/bibliography"/>
  </ds:schemaRefs>
</ds:datastoreItem>
</file>

<file path=customXml/itemProps4.xml><?xml version="1.0" encoding="utf-8"?>
<ds:datastoreItem xmlns:ds="http://schemas.openxmlformats.org/officeDocument/2006/customXml" ds:itemID="{1271C7C4-80EE-4152-A6AC-B17B55FCA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e5b64-9eed-4a48-b14c-1c28240562d1"/>
    <ds:schemaRef ds:uri="ef733840-a030-407a-81fd-8542cf717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4102</Characters>
  <Application>Microsoft Office Word</Application>
  <DocSecurity>0</DocSecurity>
  <Lines>34</Lines>
  <Paragraphs>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4812</CharactersWithSpaces>
  <SharedDoc>false</SharedDoc>
  <HLinks>
    <vt:vector size="12" baseType="variant">
      <vt:variant>
        <vt:i4>1966184</vt:i4>
      </vt:variant>
      <vt:variant>
        <vt:i4>3</vt:i4>
      </vt:variant>
      <vt:variant>
        <vt:i4>0</vt:i4>
      </vt:variant>
      <vt:variant>
        <vt:i4>5</vt:i4>
      </vt:variant>
      <vt:variant>
        <vt:lpwstr>mailto:Lance.Lim@neumann.com</vt:lpwstr>
      </vt:variant>
      <vt:variant>
        <vt:lpwstr/>
      </vt:variant>
      <vt:variant>
        <vt:i4>3211383</vt:i4>
      </vt:variant>
      <vt:variant>
        <vt:i4>0</vt:i4>
      </vt:variant>
      <vt:variant>
        <vt:i4>0</vt:i4>
      </vt:variant>
      <vt:variant>
        <vt:i4>5</vt:i4>
      </vt:variant>
      <vt:variant>
        <vt:lpwstr>http://www.neumann.com/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Glodek, Caren</dc:creator>
  <cp:keywords/>
  <dc:description/>
  <cp:lastModifiedBy>Noemie Desmet</cp:lastModifiedBy>
  <cp:revision>3</cp:revision>
  <cp:lastPrinted>2022-05-11T14:11:00Z</cp:lastPrinted>
  <dcterms:created xsi:type="dcterms:W3CDTF">2025-02-07T15:52:00Z</dcterms:created>
  <dcterms:modified xsi:type="dcterms:W3CDTF">2025-02-07T15:52:00Z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0x010100A69DA5EC7B15754AAD8851B10D7C941C</vt:lpwstr>
  </property>
  <property fmtid="{D5CDD505-2E9C-101B-9397-08002B2CF9AE}" pid="3" name="MediaServiceImageTags">
    <vt:lpwstr/>
  </property>
</Properties>
</file>